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3D261027" w14:textId="77777777" w:rsidTr="009C5F47">
        <w:trPr>
          <w:trHeight w:val="397"/>
        </w:trPr>
        <w:tc>
          <w:tcPr>
            <w:tcW w:w="9060" w:type="dxa"/>
            <w:shd w:val="clear" w:color="auto" w:fill="auto"/>
            <w:vAlign w:val="center"/>
          </w:tcPr>
          <w:p w14:paraId="50A5D06E" w14:textId="0FD99855" w:rsidR="00453B83" w:rsidRPr="00CB36F8" w:rsidRDefault="00CD0AEA" w:rsidP="00FC0214">
            <w:pPr>
              <w:pStyle w:val="Sansinterligne"/>
              <w:jc w:val="center"/>
              <w:rPr>
                <w:b/>
              </w:rPr>
            </w:pPr>
            <w:r w:rsidRPr="00CB36F8">
              <w:rPr>
                <w:b/>
              </w:rPr>
              <w:t xml:space="preserve">Réunion </w:t>
            </w:r>
            <w:r w:rsidR="00F954C6" w:rsidRPr="00CB36F8">
              <w:rPr>
                <w:b/>
              </w:rPr>
              <w:t xml:space="preserve">Plate-forme SERTIT du </w:t>
            </w:r>
            <w:r w:rsidR="00024A98">
              <w:rPr>
                <w:b/>
              </w:rPr>
              <w:t>04/07</w:t>
            </w:r>
            <w:r w:rsidR="007B6682" w:rsidRPr="00CB36F8">
              <w:rPr>
                <w:b/>
              </w:rPr>
              <w:t>/2016</w:t>
            </w:r>
          </w:p>
          <w:p w14:paraId="0439EC2C" w14:textId="04A81DA1" w:rsidR="00CD0AEA" w:rsidRPr="00CB36F8" w:rsidRDefault="00024A98" w:rsidP="00FC0214">
            <w:pPr>
              <w:pStyle w:val="Sansinterligne"/>
              <w:jc w:val="center"/>
            </w:pPr>
            <w:r>
              <w:t>09h00-11h3</w:t>
            </w:r>
            <w:r w:rsidR="00175B8A" w:rsidRPr="00CB36F8">
              <w:t>0</w:t>
            </w:r>
            <w:r w:rsidR="00CD0AEA" w:rsidRPr="00CB36F8">
              <w:t xml:space="preserve"> Salle </w:t>
            </w:r>
            <w:r>
              <w:t>A508</w:t>
            </w:r>
            <w:r w:rsidR="001E5093" w:rsidRPr="00CB36F8">
              <w:t xml:space="preserve"> -</w:t>
            </w:r>
            <w:r w:rsidR="00CD0AEA" w:rsidRPr="00CB36F8">
              <w:t xml:space="preserve"> ICube Site Illkirch</w:t>
            </w:r>
          </w:p>
        </w:tc>
      </w:tr>
    </w:tbl>
    <w:p w14:paraId="0301DC9F" w14:textId="4542D884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31F3ECBE" wp14:editId="7F4AB274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9DCDB" w14:textId="78679156" w:rsidR="008C7C0D" w:rsidRPr="008C7C0D" w:rsidRDefault="00572AB0" w:rsidP="008C7C0D">
      <w:pPr>
        <w:rPr>
          <w:rFonts w:ascii="Calibri" w:eastAsia="Times New Roman" w:hAnsi="Calibri"/>
          <w:color w:val="000000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27CEFDE0" wp14:editId="49ACBE00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2C3">
        <w:rPr>
          <w:b/>
          <w:u w:val="single"/>
        </w:rPr>
        <w:t>Présents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8C7C0D" w:rsidRPr="008C7C0D">
        <w:rPr>
          <w:rFonts w:ascii="Calibri" w:eastAsia="Times New Roman" w:hAnsi="Calibri"/>
          <w:color w:val="000000"/>
          <w:szCs w:val="22"/>
        </w:rPr>
        <w:t xml:space="preserve"> S. Clandillon, P. de Fraipont, M. de Mathelin, A. Durand, R. Faivre, S. Gaermer, H. Giraud, S. Haouet, </w:t>
      </w:r>
      <w:r w:rsidR="00D432C3">
        <w:rPr>
          <w:rFonts w:ascii="Calibri" w:eastAsia="Times New Roman" w:hAnsi="Calibri"/>
          <w:color w:val="000000"/>
          <w:szCs w:val="22"/>
        </w:rPr>
        <w:t>C. Huber, J.-F. Kong,</w:t>
      </w:r>
      <w:r w:rsidR="008C7C0D" w:rsidRPr="008C7C0D">
        <w:rPr>
          <w:rFonts w:ascii="Calibri" w:eastAsia="Times New Roman" w:hAnsi="Calibri"/>
          <w:color w:val="000000"/>
          <w:szCs w:val="22"/>
        </w:rPr>
        <w:t xml:space="preserve"> C. Meyer, M. Montabord, J.-F. </w:t>
      </w:r>
      <w:r w:rsidR="00024A98">
        <w:rPr>
          <w:rFonts w:ascii="Calibri" w:eastAsia="Times New Roman" w:hAnsi="Calibri"/>
          <w:color w:val="000000"/>
          <w:szCs w:val="22"/>
        </w:rPr>
        <w:t>Rapp</w:t>
      </w:r>
    </w:p>
    <w:p w14:paraId="2EA0349A" w14:textId="6AECD2C8" w:rsidR="006A3D00" w:rsidRDefault="006A3D00" w:rsidP="008C7C0D"/>
    <w:p w14:paraId="38312AE4" w14:textId="51472CBE" w:rsidR="002905FC" w:rsidRPr="002905FC" w:rsidRDefault="00645B5D" w:rsidP="002905FC">
      <w:pPr>
        <w:rPr>
          <w:rFonts w:ascii="Calibri" w:eastAsia="Times New Roman" w:hAnsi="Calibri"/>
          <w:color w:val="000000"/>
          <w:szCs w:val="22"/>
        </w:rPr>
      </w:pPr>
      <w:r w:rsidRPr="00645B5D">
        <w:rPr>
          <w:b/>
          <w:u w:val="single"/>
        </w:rPr>
        <w:t>Excusés :</w:t>
      </w:r>
      <w:r w:rsidR="002905FC" w:rsidRPr="002905FC">
        <w:t xml:space="preserve"> </w:t>
      </w:r>
      <w:r w:rsidR="002905FC" w:rsidRPr="002905FC">
        <w:rPr>
          <w:rFonts w:ascii="Calibri" w:eastAsia="Times New Roman" w:hAnsi="Calibri"/>
          <w:color w:val="000000"/>
          <w:szCs w:val="22"/>
        </w:rPr>
        <w:t>B. Allenbach, S. Battiston, F. Benatia, M. Caspard, J. Maxant, M. Studer, N. Tholey, H. Yésou</w:t>
      </w:r>
    </w:p>
    <w:p w14:paraId="49D4B6AA" w14:textId="336148F3" w:rsidR="00645B5D" w:rsidRDefault="00645B5D" w:rsidP="00FC0214">
      <w:pPr>
        <w:pStyle w:val="Sansinterligne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6B32D941" w14:textId="77777777" w:rsidR="002874C8" w:rsidRPr="00645B5D" w:rsidRDefault="002874C8" w:rsidP="00FC0214">
      <w:pPr>
        <w:pStyle w:val="Sansinterligne"/>
        <w:jc w:val="both"/>
        <w:rPr>
          <w:b/>
          <w:u w:val="single"/>
        </w:rPr>
      </w:pPr>
    </w:p>
    <w:p w14:paraId="32335267" w14:textId="0F8DD5B2" w:rsidR="00735652" w:rsidRPr="00285231" w:rsidRDefault="00D143A8" w:rsidP="00285231">
      <w:pPr>
        <w:pStyle w:val="1"/>
      </w:pPr>
      <w:r w:rsidRPr="00CB36F8">
        <w:t>Point d’informations</w:t>
      </w:r>
    </w:p>
    <w:p w14:paraId="13371CE2" w14:textId="7BEDA19D" w:rsidR="008F102C" w:rsidRPr="008F102C" w:rsidRDefault="00735652" w:rsidP="00D3617B">
      <w:pPr>
        <w:pStyle w:val="11"/>
      </w:pPr>
      <w:r w:rsidRPr="00735652">
        <w:t>1.1 Des chefs de projets</w:t>
      </w:r>
    </w:p>
    <w:p w14:paraId="74509E21" w14:textId="77777777" w:rsidR="00CE1CB5" w:rsidRDefault="00CE1CB5" w:rsidP="00CE1CB5">
      <w:pPr>
        <w:pStyle w:val="Chefsdeprojets"/>
      </w:pPr>
      <w:r w:rsidRPr="00CE1CB5">
        <w:t>Stephen Clandillon</w:t>
      </w:r>
    </w:p>
    <w:p w14:paraId="76CCEAB2" w14:textId="709EC109" w:rsidR="00A32539" w:rsidRPr="00A32539" w:rsidRDefault="00FB6240" w:rsidP="00A32539">
      <w:r>
        <w:t>-</w:t>
      </w:r>
      <w:r w:rsidR="00A32539" w:rsidRPr="00A32539">
        <w:t xml:space="preserve">ASAPTERRA </w:t>
      </w:r>
    </w:p>
    <w:p w14:paraId="2E549C49" w14:textId="15605BA7" w:rsidR="00A32539" w:rsidRPr="00A32539" w:rsidRDefault="00A32539" w:rsidP="00FB16F6">
      <w:pPr>
        <w:ind w:left="26"/>
      </w:pPr>
      <w:r w:rsidRPr="00A32539">
        <w:t>Les outils de cartographie des incendies sont testés sur les incendies de Sicile, Italie, appliqués aux données Landsat-8 et Sentinel-2.</w:t>
      </w:r>
    </w:p>
    <w:p w14:paraId="7EFC6C77" w14:textId="77777777" w:rsidR="00A32539" w:rsidRPr="00A32539" w:rsidRDefault="00A32539" w:rsidP="00FB16F6">
      <w:r w:rsidRPr="00A32539">
        <w:t> </w:t>
      </w:r>
    </w:p>
    <w:p w14:paraId="4503CE87" w14:textId="2CA8C001" w:rsidR="00AD06AE" w:rsidRDefault="00FB6240" w:rsidP="00FB16F6">
      <w:r>
        <w:t>-</w:t>
      </w:r>
      <w:r w:rsidR="00A32539" w:rsidRPr="00A32539">
        <w:t>Cartographie Rapide</w:t>
      </w:r>
    </w:p>
    <w:p w14:paraId="2BC4CDB1" w14:textId="5A59E06E" w:rsidR="00A32539" w:rsidRPr="00A32539" w:rsidRDefault="00A32539" w:rsidP="00FB6240">
      <w:pPr>
        <w:pStyle w:val="Pardeliste"/>
        <w:numPr>
          <w:ilvl w:val="0"/>
          <w:numId w:val="15"/>
        </w:numPr>
      </w:pPr>
      <w:r w:rsidRPr="00A32539">
        <w:t>Charte</w:t>
      </w:r>
    </w:p>
    <w:p w14:paraId="3813D060" w14:textId="1956A7BA" w:rsidR="00A32539" w:rsidRPr="00A32539" w:rsidRDefault="00A32539" w:rsidP="00FB16F6">
      <w:r w:rsidRPr="00A32539">
        <w:t>Comi</w:t>
      </w:r>
      <w:r w:rsidR="00801245">
        <w:t xml:space="preserve">té Directeur Revue Charte et </w:t>
      </w:r>
      <w:r w:rsidRPr="00A32539">
        <w:t xml:space="preserve">Revue sur la Charte Internationale le </w:t>
      </w:r>
      <w:r w:rsidR="00801245">
        <w:t xml:space="preserve">jeudi </w:t>
      </w:r>
      <w:r w:rsidRPr="00A32539">
        <w:t>22 septembre 2016</w:t>
      </w:r>
      <w:r w:rsidR="00801245">
        <w:t xml:space="preserve"> à Toulouse</w:t>
      </w:r>
    </w:p>
    <w:p w14:paraId="6B2DBAE1" w14:textId="77777777" w:rsidR="00A32539" w:rsidRPr="00A32539" w:rsidRDefault="00A32539" w:rsidP="00FB16F6">
      <w:r w:rsidRPr="00A32539">
        <w:t> </w:t>
      </w:r>
    </w:p>
    <w:p w14:paraId="546738EE" w14:textId="77777777" w:rsidR="00A32539" w:rsidRPr="00A32539" w:rsidRDefault="00A32539" w:rsidP="00FB6240">
      <w:pPr>
        <w:pStyle w:val="Pardeliste"/>
        <w:numPr>
          <w:ilvl w:val="0"/>
          <w:numId w:val="15"/>
        </w:numPr>
      </w:pPr>
      <w:r w:rsidRPr="00A32539">
        <w:t>Copernicus EMS Rapid Mapping</w:t>
      </w:r>
    </w:p>
    <w:p w14:paraId="16FFF195" w14:textId="327BE478" w:rsidR="00A32539" w:rsidRPr="00A32539" w:rsidRDefault="00A32539" w:rsidP="00FB16F6">
      <w:r w:rsidRPr="00A32539">
        <w:t xml:space="preserve">L’activation SL5 sur la Sicile EMSR169 est en cours, </w:t>
      </w:r>
    </w:p>
    <w:p w14:paraId="73E3A2EA" w14:textId="55F8AD8E" w:rsidR="00A32539" w:rsidRPr="00A32539" w:rsidRDefault="00273C27" w:rsidP="00FB16F6">
      <w:r>
        <w:t>Une facture d’environ 68</w:t>
      </w:r>
      <w:r w:rsidR="00A32539" w:rsidRPr="00A32539">
        <w:t>k€ est en cours d’élaboration pour les travaux récents.</w:t>
      </w:r>
    </w:p>
    <w:p w14:paraId="7EEDD747" w14:textId="77777777" w:rsidR="00A32539" w:rsidRPr="00A32539" w:rsidRDefault="00A32539" w:rsidP="00FB16F6">
      <w:r w:rsidRPr="00A32539">
        <w:t> </w:t>
      </w:r>
    </w:p>
    <w:p w14:paraId="0568AAC5" w14:textId="77777777" w:rsidR="00A32539" w:rsidRPr="00A32539" w:rsidRDefault="00A32539" w:rsidP="00FB6240">
      <w:pPr>
        <w:pStyle w:val="Pardeliste"/>
        <w:numPr>
          <w:ilvl w:val="0"/>
          <w:numId w:val="15"/>
        </w:numPr>
      </w:pPr>
      <w:r w:rsidRPr="00A32539">
        <w:t>Copernicus EMS Risk &amp; Recovery</w:t>
      </w:r>
    </w:p>
    <w:p w14:paraId="1B6BF14E" w14:textId="4026F1E2" w:rsidR="00A32539" w:rsidRPr="00A32539" w:rsidRDefault="00A32539" w:rsidP="00FB16F6">
      <w:r w:rsidRPr="00A32539">
        <w:t xml:space="preserve">ICube-SERTIT avec l’IGN ont répondu à l’appel d’offre EMSN-028 sur les inondations en France (Loiret). </w:t>
      </w:r>
    </w:p>
    <w:p w14:paraId="1714F77C" w14:textId="77777777" w:rsidR="00A32539" w:rsidRPr="00A32539" w:rsidRDefault="00A32539" w:rsidP="00FB16F6">
      <w:r w:rsidRPr="00A32539">
        <w:t> </w:t>
      </w:r>
    </w:p>
    <w:p w14:paraId="1A6701BA" w14:textId="311A4804" w:rsidR="00A32539" w:rsidRPr="00A32539" w:rsidRDefault="00FB6240" w:rsidP="00FB16F6">
      <w:r>
        <w:t>-</w:t>
      </w:r>
      <w:r w:rsidR="00061DB4">
        <w:t>Mandat National</w:t>
      </w:r>
    </w:p>
    <w:p w14:paraId="7CBA0074" w14:textId="58497DEB" w:rsidR="00A32539" w:rsidRPr="00A32539" w:rsidRDefault="00A32539" w:rsidP="00FB16F6">
      <w:r w:rsidRPr="00A32539">
        <w:t>ICube-SERTIT doit envoyer un devis au CNES pour le montage et l’élaboration de démonstrateurs avec l’IGN et le CNES</w:t>
      </w:r>
      <w:r w:rsidR="005D2A0E">
        <w:t>.</w:t>
      </w:r>
    </w:p>
    <w:p w14:paraId="06B051B6" w14:textId="77777777" w:rsidR="00A32539" w:rsidRPr="00A32539" w:rsidRDefault="00A32539" w:rsidP="00FB16F6">
      <w:r w:rsidRPr="00A32539">
        <w:t> </w:t>
      </w:r>
    </w:p>
    <w:p w14:paraId="353B786D" w14:textId="1670909E" w:rsidR="00A32539" w:rsidRPr="00A32539" w:rsidRDefault="00FB6240" w:rsidP="00FB16F6">
      <w:r>
        <w:t>-</w:t>
      </w:r>
      <w:r w:rsidR="00A32539" w:rsidRPr="00A32539">
        <w:t>Montage de projet</w:t>
      </w:r>
    </w:p>
    <w:p w14:paraId="0514C433" w14:textId="700B123A" w:rsidR="00A32539" w:rsidRPr="00A32539" w:rsidRDefault="00A32539" w:rsidP="00AA27F7">
      <w:pPr>
        <w:pStyle w:val="Pardeliste"/>
        <w:numPr>
          <w:ilvl w:val="0"/>
          <w:numId w:val="15"/>
        </w:numPr>
      </w:pPr>
      <w:r w:rsidRPr="00A32539">
        <w:t>Il reste la possibilité qu’ICube-SERTIT soit intégré dans un consortium pour répondre à un appel d’offre de l’ESA sur : Research and User Support for Sentinel Core Products -</w:t>
      </w:r>
      <w:r w:rsidR="00D52B65">
        <w:t xml:space="preserve"> Service Operations</w:t>
      </w:r>
    </w:p>
    <w:p w14:paraId="08B78CD5" w14:textId="52C54DAC" w:rsidR="00A32539" w:rsidRPr="00A32539" w:rsidRDefault="00A32539" w:rsidP="00AA27F7">
      <w:pPr>
        <w:pStyle w:val="Pardeliste"/>
        <w:numPr>
          <w:ilvl w:val="0"/>
          <w:numId w:val="15"/>
        </w:numPr>
      </w:pPr>
      <w:r w:rsidRPr="00A32539">
        <w:t>Un consortium géré par e-GEOS (dont ICube-SERTIT est membre pour le moment) veut monter un projet ARTES 20 de l’E</w:t>
      </w:r>
      <w:r w:rsidR="00D52B65">
        <w:t>SA sur l’assurance des cultures</w:t>
      </w:r>
      <w:r w:rsidR="005D2A0E">
        <w:t>,</w:t>
      </w:r>
    </w:p>
    <w:p w14:paraId="04A2729E" w14:textId="76419FEA" w:rsidR="00A32539" w:rsidRPr="00A32539" w:rsidRDefault="00A32539" w:rsidP="00AA27F7">
      <w:pPr>
        <w:pStyle w:val="Pardeliste"/>
        <w:numPr>
          <w:ilvl w:val="0"/>
          <w:numId w:val="15"/>
        </w:numPr>
      </w:pPr>
      <w:r w:rsidRPr="00A32539">
        <w:t>Un consortium géré par l’Université de Rome avec le SERTIT cherche des opportunités auprès de l’ESA pour son projet de suivre</w:t>
      </w:r>
      <w:r w:rsidR="00D52B65">
        <w:t xml:space="preserve"> les incendies et leurs impacts</w:t>
      </w:r>
      <w:r w:rsidR="005D2A0E">
        <w:t>,</w:t>
      </w:r>
    </w:p>
    <w:p w14:paraId="6713C374" w14:textId="579DB824" w:rsidR="00A32539" w:rsidRPr="00A32539" w:rsidRDefault="00A32539" w:rsidP="00AA27F7">
      <w:pPr>
        <w:pStyle w:val="Pardeliste"/>
        <w:numPr>
          <w:ilvl w:val="0"/>
          <w:numId w:val="15"/>
        </w:numPr>
      </w:pPr>
      <w:r w:rsidRPr="00A32539">
        <w:t>Une réunion pour le montage d’une réponse à la demande de l’UE pour la gestion et l’amélioration du service Copernicus</w:t>
      </w:r>
      <w:r w:rsidR="00D52B65">
        <w:t xml:space="preserve"> EFFIS est envisagée mi-juillet.</w:t>
      </w:r>
    </w:p>
    <w:p w14:paraId="790B4392" w14:textId="497F125D" w:rsidR="00A32539" w:rsidRPr="00A32539" w:rsidRDefault="00A32539" w:rsidP="00A32539">
      <w:r w:rsidRPr="00A32539">
        <w:t>  </w:t>
      </w:r>
    </w:p>
    <w:p w14:paraId="402C2E0D" w14:textId="367C6588" w:rsidR="00A32539" w:rsidRPr="00A32539" w:rsidRDefault="00AA27F7" w:rsidP="00A32539">
      <w:r>
        <w:t>-</w:t>
      </w:r>
      <w:r w:rsidR="00A32539" w:rsidRPr="00A32539">
        <w:t>SWOT / Projet de Service</w:t>
      </w:r>
    </w:p>
    <w:p w14:paraId="79EF85DB" w14:textId="77777777" w:rsidR="00A32539" w:rsidRDefault="00A32539" w:rsidP="00A32539">
      <w:r w:rsidRPr="00A32539">
        <w:t>Nous allons travailler sur le SWOT / Projet de Service le 05/07/2016 avec Stéphanie et Jean-François</w:t>
      </w:r>
    </w:p>
    <w:p w14:paraId="1F85D738" w14:textId="77777777" w:rsidR="00677C40" w:rsidRDefault="00677C40" w:rsidP="00A32539"/>
    <w:p w14:paraId="0D60C4D5" w14:textId="77777777" w:rsidR="00677C40" w:rsidRPr="00B47429" w:rsidRDefault="00677C40" w:rsidP="00677C40">
      <w:pPr>
        <w:rPr>
          <w:highlight w:val="yellow"/>
        </w:rPr>
      </w:pPr>
      <w:r w:rsidRPr="00B47429">
        <w:rPr>
          <w:highlight w:val="yellow"/>
        </w:rPr>
        <w:t>-Retour IGN</w:t>
      </w:r>
    </w:p>
    <w:p w14:paraId="546BE30A" w14:textId="56951DE6" w:rsidR="00677C40" w:rsidRPr="00B47429" w:rsidRDefault="00677C40" w:rsidP="00677C40">
      <w:pPr>
        <w:rPr>
          <w:highlight w:val="yellow"/>
        </w:rPr>
      </w:pPr>
      <w:r w:rsidRPr="00B47429">
        <w:rPr>
          <w:highlight w:val="yellow"/>
        </w:rPr>
        <w:lastRenderedPageBreak/>
        <w:t xml:space="preserve">Réunion sur le mandat national : </w:t>
      </w:r>
      <w:r w:rsidR="00066479" w:rsidRPr="00B47429">
        <w:rPr>
          <w:highlight w:val="yellow"/>
        </w:rPr>
        <w:t xml:space="preserve">des </w:t>
      </w:r>
      <w:r w:rsidRPr="00B47429">
        <w:rPr>
          <w:highlight w:val="yellow"/>
        </w:rPr>
        <w:t xml:space="preserve">réunions </w:t>
      </w:r>
      <w:r w:rsidR="00066479" w:rsidRPr="00B47429">
        <w:rPr>
          <w:highlight w:val="yellow"/>
        </w:rPr>
        <w:t>sont à mettre en place</w:t>
      </w:r>
    </w:p>
    <w:p w14:paraId="49F1D14C" w14:textId="77777777" w:rsidR="00677C40" w:rsidRPr="00B47429" w:rsidRDefault="00677C40" w:rsidP="00677C40">
      <w:pPr>
        <w:rPr>
          <w:highlight w:val="yellow"/>
        </w:rPr>
      </w:pPr>
      <w:r w:rsidRPr="00B47429">
        <w:rPr>
          <w:highlight w:val="yellow"/>
        </w:rPr>
        <w:t>Maquettes à mettre en place : Foret</w:t>
      </w:r>
    </w:p>
    <w:p w14:paraId="6C9E3B95" w14:textId="56C74831" w:rsidR="00677C40" w:rsidRPr="00A32539" w:rsidRDefault="00677C40" w:rsidP="00A32539">
      <w:r w:rsidRPr="00B47429">
        <w:rPr>
          <w:highlight w:val="yellow"/>
        </w:rPr>
        <w:t>Maquette sur la sécurité (événements à trouver)</w:t>
      </w:r>
    </w:p>
    <w:p w14:paraId="53CF5724" w14:textId="2AF0632C" w:rsidR="00CE1CB5" w:rsidRDefault="00CE1CB5" w:rsidP="00CE1CB5">
      <w:pPr>
        <w:pStyle w:val="Chefsdeprojets"/>
      </w:pPr>
      <w:r w:rsidRPr="00CE1CB5">
        <w:t>Paul de Fraipont</w:t>
      </w:r>
    </w:p>
    <w:p w14:paraId="45332AA5" w14:textId="5173DABC" w:rsidR="0050338E" w:rsidRDefault="007D0690" w:rsidP="005764CD">
      <w:r>
        <w:t>-</w:t>
      </w:r>
      <w:r w:rsidR="0050338E">
        <w:t>Evénements à venir :</w:t>
      </w:r>
    </w:p>
    <w:p w14:paraId="77288C5D" w14:textId="77777777" w:rsidR="00EA281F" w:rsidRDefault="00EA281F" w:rsidP="005764CD"/>
    <w:p w14:paraId="0BCFEC70" w14:textId="649B416D" w:rsidR="00EC5D5A" w:rsidRDefault="005629AA" w:rsidP="00E22ADA">
      <w:r>
        <w:t xml:space="preserve">20-22/09/2016 : </w:t>
      </w:r>
      <w:hyperlink r:id="rId10" w:history="1">
        <w:r w:rsidRPr="00EC41A0">
          <w:rPr>
            <w:rStyle w:val="Lienhypertexte"/>
          </w:rPr>
          <w:t>Industry Space Days</w:t>
        </w:r>
      </w:hyperlink>
      <w:r w:rsidR="00EC41A0">
        <w:t xml:space="preserve"> (Noordwijk</w:t>
      </w:r>
      <w:r w:rsidR="00B618CF">
        <w:t>, Pays-Bas</w:t>
      </w:r>
      <w:r>
        <w:t>)</w:t>
      </w:r>
    </w:p>
    <w:p w14:paraId="18F6D564" w14:textId="314548F6" w:rsidR="00EA281F" w:rsidRPr="00EA281F" w:rsidRDefault="00E979EB" w:rsidP="00E979EB">
      <w:r>
        <w:t xml:space="preserve">Il convient de </w:t>
      </w:r>
      <w:r w:rsidR="00EA281F" w:rsidRPr="00EA281F">
        <w:t>confirmer notre présence avant fin juillet : slot de 5</w:t>
      </w:r>
      <w:r>
        <w:t>’</w:t>
      </w:r>
      <w:r w:rsidR="00EA281F" w:rsidRPr="00EA281F">
        <w:t xml:space="preserve"> pour présenter le service</w:t>
      </w:r>
      <w:r>
        <w:t xml:space="preserve"> et possibilité de rencontres B2B avec RDV</w:t>
      </w:r>
      <w:r w:rsidR="00EA281F" w:rsidRPr="00EA281F">
        <w:t xml:space="preserve"> préprogrammés par les organisateurs (utile pour monter futurs dossiers)</w:t>
      </w:r>
      <w:r>
        <w:t>.</w:t>
      </w:r>
    </w:p>
    <w:p w14:paraId="36D7021C" w14:textId="77777777" w:rsidR="00EC41A0" w:rsidRDefault="00EC41A0" w:rsidP="005764CD"/>
    <w:p w14:paraId="37B816E8" w14:textId="3329D85A" w:rsidR="00E22ADA" w:rsidRDefault="001312FE" w:rsidP="00E22ADA">
      <w:r>
        <w:t xml:space="preserve">21-22/09/2016 : </w:t>
      </w:r>
      <w:hyperlink r:id="rId11" w:history="1">
        <w:r w:rsidRPr="00114F4E">
          <w:rPr>
            <w:rStyle w:val="Lienhypertexte"/>
          </w:rPr>
          <w:t>4</w:t>
        </w:r>
        <w:r w:rsidRPr="00E22ADA">
          <w:rPr>
            <w:rStyle w:val="Lienhypertexte"/>
            <w:vertAlign w:val="superscript"/>
          </w:rPr>
          <w:t>ème</w:t>
        </w:r>
        <w:r w:rsidRPr="00114F4E">
          <w:rPr>
            <w:rStyle w:val="Lienhypertexte"/>
          </w:rPr>
          <w:t xml:space="preserve"> édition d'Aquaterritorial</w:t>
        </w:r>
      </w:hyperlink>
      <w:r w:rsidR="00E22ADA">
        <w:t xml:space="preserve"> (Mulhouse)</w:t>
      </w:r>
    </w:p>
    <w:p w14:paraId="7CEE86A9" w14:textId="2C538FFC" w:rsidR="001312FE" w:rsidRDefault="001312FE" w:rsidP="001312FE">
      <w:r>
        <w:t xml:space="preserve">Un nouveau concept autour de 2 journées de conférences, de démonstrations et de partage d’expériences, articulée autour de gestion de l'eau. </w:t>
      </w:r>
    </w:p>
    <w:p w14:paraId="37EBEEA4" w14:textId="11C23322" w:rsidR="00CA0301" w:rsidRDefault="001312FE" w:rsidP="001312FE">
      <w:r>
        <w:t>En tant que membre du Réseau Risques, Paul de Fraipont y est invité.</w:t>
      </w:r>
    </w:p>
    <w:p w14:paraId="712ED447" w14:textId="77777777" w:rsidR="00CA0301" w:rsidRDefault="00CA0301" w:rsidP="005764CD"/>
    <w:p w14:paraId="1EECEB84" w14:textId="12E0856E" w:rsidR="00575DA7" w:rsidRDefault="00CA0301" w:rsidP="005764CD">
      <w:r>
        <w:t xml:space="preserve">21/09/2016 : </w:t>
      </w:r>
      <w:r w:rsidR="00575DA7" w:rsidRPr="00575DA7">
        <w:t>Potentiel et bénéfices des applications spatiales au service des territoires</w:t>
      </w:r>
      <w:r w:rsidR="00575DA7">
        <w:t xml:space="preserve"> (Brest)</w:t>
      </w:r>
    </w:p>
    <w:p w14:paraId="3AEA8228" w14:textId="77777777" w:rsidR="00BA79E0" w:rsidRDefault="00BA79E0" w:rsidP="00BA79E0">
      <w:r>
        <w:t>L’objectif de l’événement est double :</w:t>
      </w:r>
    </w:p>
    <w:p w14:paraId="1D4ECD02" w14:textId="111A8B46" w:rsidR="00BA79E0" w:rsidRDefault="00BA79E0" w:rsidP="00BA79E0">
      <w:r>
        <w:t>1. Sensibiliser les collectivités territoriales au potentiel des applications spatiales pour susciter projets et appels d'offres</w:t>
      </w:r>
    </w:p>
    <w:p w14:paraId="17C1B3FE" w14:textId="425DB18E" w:rsidR="009D3BB4" w:rsidRDefault="00BA79E0" w:rsidP="00BA79E0">
      <w:r>
        <w:t>2. Vous offrir une tribune d’exception pour promouvoir votre offre. Dans ce cadre, des stands d’exposition vous seront spécifiquement réservés dans l’espace showroom, et des séances de pitch seront organisées.</w:t>
      </w:r>
    </w:p>
    <w:p w14:paraId="1F71661C" w14:textId="05476926" w:rsidR="00BA79E0" w:rsidRDefault="00BA79E0" w:rsidP="005764CD">
      <w:r>
        <w:t>Mathilde</w:t>
      </w:r>
      <w:r w:rsidR="002D7294">
        <w:t xml:space="preserve"> </w:t>
      </w:r>
      <w:r w:rsidR="0002024D">
        <w:t>et Mathias représenteront le SERTIT</w:t>
      </w:r>
      <w:r w:rsidR="002D7294">
        <w:t xml:space="preserve">. </w:t>
      </w:r>
    </w:p>
    <w:p w14:paraId="2A026E03" w14:textId="77777777" w:rsidR="0074647F" w:rsidRDefault="0074647F" w:rsidP="005764CD"/>
    <w:p w14:paraId="1E2CE2AB" w14:textId="05CAD5AC" w:rsidR="00F67F5B" w:rsidRDefault="007D0690" w:rsidP="005764CD">
      <w:r>
        <w:t>-</w:t>
      </w:r>
      <w:r w:rsidR="001E0916">
        <w:t xml:space="preserve">Association Eugenius </w:t>
      </w:r>
    </w:p>
    <w:p w14:paraId="08953D4E" w14:textId="42B45A8E" w:rsidR="001E0916" w:rsidRDefault="00566778" w:rsidP="005764CD">
      <w:r>
        <w:t xml:space="preserve">Lancement </w:t>
      </w:r>
      <w:r w:rsidR="001E0916">
        <w:t>officiel</w:t>
      </w:r>
    </w:p>
    <w:p w14:paraId="222895D8" w14:textId="04857B2B" w:rsidR="001276F8" w:rsidRDefault="00566778" w:rsidP="005764CD">
      <w:r>
        <w:t>Membres : Planet-TECH</w:t>
      </w:r>
      <w:r w:rsidR="00443FD4">
        <w:t>, Gé</w:t>
      </w:r>
      <w:r w:rsidR="009B6B9C">
        <w:t xml:space="preserve">omer, </w:t>
      </w:r>
      <w:r w:rsidR="00443FD4">
        <w:t>TerraNIS</w:t>
      </w:r>
      <w:r w:rsidR="00884117">
        <w:t xml:space="preserve">, </w:t>
      </w:r>
      <w:r w:rsidR="00EE0D30">
        <w:t>ICube-SERTIT…</w:t>
      </w:r>
    </w:p>
    <w:p w14:paraId="34A113B6" w14:textId="77777777" w:rsidR="008E42EE" w:rsidRDefault="008E42EE" w:rsidP="005764CD"/>
    <w:p w14:paraId="227DF4FA" w14:textId="0DB29E7B" w:rsidR="008E42EE" w:rsidRDefault="008E42EE" w:rsidP="005764CD">
      <w:r>
        <w:t>-Projet InSpace</w:t>
      </w:r>
    </w:p>
    <w:p w14:paraId="552BD5B7" w14:textId="284C636A" w:rsidR="008E42EE" w:rsidRDefault="008E42EE" w:rsidP="005764CD">
      <w:r>
        <w:t>La Région a été sollicitée pour connaître leur positionnement sur ce projet (en attente de leur retour)</w:t>
      </w:r>
    </w:p>
    <w:p w14:paraId="07B030D2" w14:textId="77777777" w:rsidR="00043760" w:rsidRDefault="00043760" w:rsidP="005764CD"/>
    <w:p w14:paraId="38AD5120" w14:textId="3CD7ABA2" w:rsidR="009B6B9C" w:rsidRPr="00CE1CB5" w:rsidRDefault="00EE0D30" w:rsidP="005764CD">
      <w:r>
        <w:t>-</w:t>
      </w:r>
      <w:r w:rsidR="007D0690">
        <w:t>H2020 Eugenius obtenu</w:t>
      </w:r>
      <w:r w:rsidR="004A650E">
        <w:t xml:space="preserve"> : </w:t>
      </w:r>
      <w:r w:rsidR="004A650E" w:rsidRPr="004A650E">
        <w:rPr>
          <w:highlight w:val="yellow"/>
        </w:rPr>
        <w:t>montant durée coordinateur ?</w:t>
      </w:r>
    </w:p>
    <w:p w14:paraId="5D34A74A" w14:textId="7A4D716E" w:rsidR="00BC4DAE" w:rsidRDefault="00CE1CB5" w:rsidP="00BC4DAE">
      <w:pPr>
        <w:pStyle w:val="Chefsdeprojets"/>
      </w:pPr>
      <w:r w:rsidRPr="00CE1CB5">
        <w:t>Arnaud Durand</w:t>
      </w:r>
    </w:p>
    <w:p w14:paraId="080576E2" w14:textId="45AD3366" w:rsidR="00BC4DAE" w:rsidRDefault="00BC4DAE" w:rsidP="00BC4DAE">
      <w:r>
        <w:t>-Résultats H2020 :</w:t>
      </w:r>
    </w:p>
    <w:p w14:paraId="2099B1D7" w14:textId="331E777E" w:rsidR="00BC4DAE" w:rsidRDefault="00BC4DAE" w:rsidP="00BC4DAE">
      <w:r>
        <w:t>E2MC</w:t>
      </w:r>
      <w:r w:rsidR="006A5DD9">
        <w:t> : accepté</w:t>
      </w:r>
    </w:p>
    <w:p w14:paraId="57AD3D5F" w14:textId="77777777" w:rsidR="004D1989" w:rsidRDefault="004D1989" w:rsidP="004D1989">
      <w:r>
        <w:t>EUGENIUS : accepté</w:t>
      </w:r>
    </w:p>
    <w:p w14:paraId="4B6AB4F7" w14:textId="77777777" w:rsidR="004D1989" w:rsidRDefault="004D1989" w:rsidP="00BC4DAE"/>
    <w:p w14:paraId="44EBDB16" w14:textId="4EB7C915" w:rsidR="00BC4DAE" w:rsidRDefault="00BC4DAE" w:rsidP="00BC4DAE">
      <w:r>
        <w:t>INFORM</w:t>
      </w:r>
      <w:r w:rsidR="006A5DD9">
        <w:t> : refusé</w:t>
      </w:r>
    </w:p>
    <w:p w14:paraId="76DC52C4" w14:textId="013F2352" w:rsidR="00BC4DAE" w:rsidRDefault="00BC4DAE" w:rsidP="00BC4DAE">
      <w:r>
        <w:t>PREFER-RED</w:t>
      </w:r>
      <w:r w:rsidR="006A5DD9">
        <w:t> : refusé</w:t>
      </w:r>
    </w:p>
    <w:p w14:paraId="2C1856F4" w14:textId="77777777" w:rsidR="004D1989" w:rsidRDefault="004D1989" w:rsidP="00BC4DAE"/>
    <w:p w14:paraId="781EDBF5" w14:textId="60CEDF82" w:rsidR="00BC4DAE" w:rsidRDefault="00BC4DAE" w:rsidP="00BC4DAE">
      <w:r>
        <w:t>PREMIA</w:t>
      </w:r>
      <w:r w:rsidR="006A5DD9">
        <w:t xml:space="preserve"> : </w:t>
      </w:r>
      <w:r w:rsidR="004D1989">
        <w:t>soumission à un prochain appel</w:t>
      </w:r>
    </w:p>
    <w:p w14:paraId="43483A28" w14:textId="77777777" w:rsidR="00BC4DAE" w:rsidRDefault="00BC4DAE" w:rsidP="00BC4DAE"/>
    <w:p w14:paraId="635AEB53" w14:textId="5E89D662" w:rsidR="0037500B" w:rsidRDefault="0037500B" w:rsidP="0037500B">
      <w:r>
        <w:t>-H2020 E2</w:t>
      </w:r>
      <w:r w:rsidR="001D5E9C">
        <w:t>m</w:t>
      </w:r>
      <w:r>
        <w:t>C obtenu : 130k€ sur 27 mois, coordin</w:t>
      </w:r>
      <w:r w:rsidR="002759D5">
        <w:t>a</w:t>
      </w:r>
      <w:r>
        <w:t>teur</w:t>
      </w:r>
      <w:r w:rsidR="001D5E9C">
        <w:t xml:space="preserve"> : </w:t>
      </w:r>
      <w:r w:rsidR="00251B34">
        <w:t>E-GEOS</w:t>
      </w:r>
    </w:p>
    <w:p w14:paraId="78E0775E" w14:textId="662C7BD0" w:rsidR="008A6786" w:rsidRDefault="0014008A" w:rsidP="0037500B">
      <w:r>
        <w:t>Le SERTIT est l</w:t>
      </w:r>
      <w:r w:rsidR="008A6786">
        <w:t>eader d’un workpackage</w:t>
      </w:r>
      <w:r>
        <w:t> pour</w:t>
      </w:r>
      <w:r w:rsidR="00DD18A1">
        <w:t xml:space="preserve"> intégrer les informations issues de </w:t>
      </w:r>
      <w:r w:rsidR="008A6786">
        <w:t>sources externes</w:t>
      </w:r>
      <w:r w:rsidR="00DD18A1">
        <w:t xml:space="preserve">, du crowdsourcing </w:t>
      </w:r>
      <w:r w:rsidR="00E30DF6">
        <w:t>avec celles issues de</w:t>
      </w:r>
      <w:r w:rsidR="008A6786">
        <w:t xml:space="preserve"> la carto</w:t>
      </w:r>
      <w:r>
        <w:t>graphie</w:t>
      </w:r>
      <w:r w:rsidR="008A6786">
        <w:t xml:space="preserve"> rapide</w:t>
      </w:r>
      <w:r>
        <w:t>.</w:t>
      </w:r>
      <w:r w:rsidR="00E30DF6">
        <w:t xml:space="preserve"> (il s’agit notamment de f</w:t>
      </w:r>
      <w:r w:rsidR="008A6786">
        <w:t>a</w:t>
      </w:r>
      <w:r w:rsidR="00E30DF6">
        <w:t>ire tourner des démonstrateurs</w:t>
      </w:r>
      <w:r w:rsidR="004D3FD4">
        <w:t xml:space="preserve"> et améliorer les cartes grâce à ces sources de données</w:t>
      </w:r>
      <w:r w:rsidR="00E30DF6">
        <w:t>)</w:t>
      </w:r>
    </w:p>
    <w:p w14:paraId="2BE8D506" w14:textId="77777777" w:rsidR="001C39F4" w:rsidRDefault="001C39F4" w:rsidP="0037500B"/>
    <w:p w14:paraId="51362E01" w14:textId="762719BB" w:rsidR="00335688" w:rsidRDefault="001C39F4" w:rsidP="0037500B">
      <w:r>
        <w:lastRenderedPageBreak/>
        <w:t>-</w:t>
      </w:r>
      <w:r w:rsidR="00776937">
        <w:t>R&amp;T CNES « </w:t>
      </w:r>
      <w:r w:rsidR="0003495A" w:rsidRPr="0003495A">
        <w:t>Stratégies d'interpolation t</w:t>
      </w:r>
      <w:r w:rsidR="00776937">
        <w:t>hématique pour le calcul de MNT »</w:t>
      </w:r>
      <w:r w:rsidR="00335688">
        <w:t xml:space="preserve"> (2015-2017)</w:t>
      </w:r>
    </w:p>
    <w:p w14:paraId="04464E00" w14:textId="09ACF1C4" w:rsidR="001C39F4" w:rsidRDefault="00335688" w:rsidP="0037500B">
      <w:r>
        <w:t>L</w:t>
      </w:r>
      <w:r w:rsidR="001C39F4">
        <w:t>ivraison d’un rapport pour facturation de 20k€</w:t>
      </w:r>
    </w:p>
    <w:p w14:paraId="5396D598" w14:textId="77777777" w:rsidR="004D3FD4" w:rsidRDefault="004D3FD4" w:rsidP="0037500B"/>
    <w:p w14:paraId="3889B0A7" w14:textId="53782208" w:rsidR="001C39F4" w:rsidRDefault="001C39F4" w:rsidP="0037500B">
      <w:r>
        <w:t>-R&amp;T CNES</w:t>
      </w:r>
      <w:r w:rsidR="0013254C">
        <w:t xml:space="preserve"> </w:t>
      </w:r>
      <w:r w:rsidR="00607C21">
        <w:t>« E</w:t>
      </w:r>
      <w:r w:rsidR="0013254C">
        <w:t>xtraction</w:t>
      </w:r>
      <w:r w:rsidR="00607C21">
        <w:t xml:space="preserve"> de séries temporelles d’images »</w:t>
      </w:r>
    </w:p>
    <w:p w14:paraId="5679103C" w14:textId="37F900E0" w:rsidR="008A6786" w:rsidRDefault="00776937" w:rsidP="0037500B">
      <w:r>
        <w:t>R</w:t>
      </w:r>
      <w:r w:rsidR="0013254C">
        <w:t xml:space="preserve">éunion </w:t>
      </w:r>
      <w:r>
        <w:t xml:space="preserve">le 04/07/2016 </w:t>
      </w:r>
      <w:r w:rsidR="00407555">
        <w:t>avec CCollet</w:t>
      </w:r>
    </w:p>
    <w:p w14:paraId="3DA3A169" w14:textId="30675546" w:rsidR="00407555" w:rsidRPr="00CB4833" w:rsidRDefault="00776937" w:rsidP="00CB4833">
      <w:pPr>
        <w:jc w:val="left"/>
        <w:rPr>
          <w:rFonts w:ascii="Times New Roman" w:eastAsia="Times New Roman" w:hAnsi="Times New Roman"/>
          <w:sz w:val="24"/>
        </w:rPr>
      </w:pPr>
      <w:r w:rsidRPr="007A1D0B">
        <w:rPr>
          <w:rFonts w:ascii="Calibri" w:eastAsia="Times New Roman" w:hAnsi="Calibri"/>
          <w:i/>
          <w:sz w:val="24"/>
        </w:rPr>
        <w:t>Dernière news :</w:t>
      </w:r>
      <w:r>
        <w:rPr>
          <w:rFonts w:ascii="Calibri" w:eastAsia="Times New Roman" w:hAnsi="Calibri"/>
          <w:sz w:val="24"/>
        </w:rPr>
        <w:t xml:space="preserve"> </w:t>
      </w:r>
      <w:r w:rsidRPr="00776937">
        <w:rPr>
          <w:rFonts w:ascii="Calibri" w:eastAsia="Times New Roman" w:hAnsi="Calibri"/>
          <w:sz w:val="24"/>
        </w:rPr>
        <w:t>Après avoir pris conseil auprès du CNES</w:t>
      </w:r>
      <w:r w:rsidR="00F87D46">
        <w:rPr>
          <w:rFonts w:ascii="Calibri" w:eastAsia="Times New Roman" w:hAnsi="Calibri"/>
          <w:sz w:val="24"/>
        </w:rPr>
        <w:t>, le projet est écarté du</w:t>
      </w:r>
      <w:r w:rsidRPr="00776937">
        <w:rPr>
          <w:rFonts w:ascii="Calibri" w:eastAsia="Times New Roman" w:hAnsi="Calibri"/>
          <w:sz w:val="24"/>
        </w:rPr>
        <w:t xml:space="preserve"> cadre des appels à idées R&amp;T dans un premier temps</w:t>
      </w:r>
      <w:r w:rsidR="00F87D46">
        <w:rPr>
          <w:rFonts w:ascii="Calibri" w:eastAsia="Times New Roman" w:hAnsi="Calibri"/>
          <w:sz w:val="24"/>
        </w:rPr>
        <w:t xml:space="preserve">. La collaboration va </w:t>
      </w:r>
      <w:r w:rsidRPr="00776937">
        <w:rPr>
          <w:rFonts w:ascii="Calibri" w:eastAsia="Times New Roman" w:hAnsi="Calibri"/>
          <w:sz w:val="24"/>
        </w:rPr>
        <w:t>commencer par un stagiaire pendant 6 mois, l'idéal étant que ce stagiaire puisse poursuivre par une thèse.</w:t>
      </w:r>
      <w:r w:rsidRPr="00776937">
        <w:rPr>
          <w:rFonts w:ascii="MingLiU" w:eastAsia="MingLiU" w:hAnsi="MingLiU" w:cs="MingLiU"/>
          <w:sz w:val="24"/>
        </w:rPr>
        <w:br/>
      </w:r>
    </w:p>
    <w:p w14:paraId="15F31FBF" w14:textId="74F8888B" w:rsidR="00555FBA" w:rsidRDefault="00CB4833" w:rsidP="00407555">
      <w:r>
        <w:t>-</w:t>
      </w:r>
      <w:r w:rsidR="00555FBA">
        <w:t>ONF</w:t>
      </w:r>
      <w:r w:rsidR="00407555">
        <w:t xml:space="preserve"> International</w:t>
      </w:r>
      <w:r w:rsidR="00D843CB">
        <w:t xml:space="preserve"> </w:t>
      </w:r>
    </w:p>
    <w:p w14:paraId="15B88120" w14:textId="492D31A9" w:rsidR="00407555" w:rsidRDefault="00555FBA" w:rsidP="00407555">
      <w:r>
        <w:t xml:space="preserve">Sollicitation </w:t>
      </w:r>
      <w:r w:rsidR="00D843CB">
        <w:t xml:space="preserve">concernant </w:t>
      </w:r>
      <w:r>
        <w:t>les t</w:t>
      </w:r>
      <w:r w:rsidR="00407555">
        <w:t>echniques à partir de Sentinel 2</w:t>
      </w:r>
      <w:r>
        <w:t xml:space="preserve"> et la b</w:t>
      </w:r>
      <w:r w:rsidR="00407555">
        <w:t>iomasse à partir de Sentinel 1</w:t>
      </w:r>
      <w:r w:rsidR="00992D0F">
        <w:t> :</w:t>
      </w:r>
    </w:p>
    <w:p w14:paraId="12C53583" w14:textId="2C9C85B8" w:rsidR="000B2BC6" w:rsidRDefault="000B2BC6" w:rsidP="000B2BC6">
      <w:r>
        <w:t>Appui technique au projet PETRA - Plateform</w:t>
      </w:r>
      <w:r w:rsidR="00992D0F">
        <w:t xml:space="preserve">e Expérimentale pour la gestion </w:t>
      </w:r>
      <w:r>
        <w:t>des Territoires d'Amazonie légale - Appui à la mise en place d'un système</w:t>
      </w:r>
      <w:r w:rsidR="00992D0F">
        <w:t xml:space="preserve"> </w:t>
      </w:r>
      <w:r>
        <w:t>de gestion de l'information et de suivi du développement territorial</w:t>
      </w:r>
      <w:r w:rsidR="00992D0F">
        <w:t xml:space="preserve"> </w:t>
      </w:r>
      <w:r>
        <w:t>durable.</w:t>
      </w:r>
    </w:p>
    <w:p w14:paraId="34B9C8FC" w14:textId="14D9A90F" w:rsidR="00B47429" w:rsidRDefault="00050544" w:rsidP="000B2BC6">
      <w:r w:rsidRPr="007A1D0B">
        <w:rPr>
          <w:rFonts w:ascii="Calibri" w:eastAsia="Times New Roman" w:hAnsi="Calibri"/>
          <w:i/>
          <w:sz w:val="24"/>
        </w:rPr>
        <w:t>Dernière news :</w:t>
      </w:r>
      <w:r>
        <w:rPr>
          <w:rFonts w:ascii="Calibri" w:eastAsia="Times New Roman" w:hAnsi="Calibri"/>
          <w:i/>
          <w:sz w:val="24"/>
        </w:rPr>
        <w:t xml:space="preserve"> </w:t>
      </w:r>
      <w:r w:rsidR="00B47429">
        <w:t>In fine, pas de réponse à l</w:t>
      </w:r>
      <w:r w:rsidR="00635D72">
        <w:t>’</w:t>
      </w:r>
      <w:r w:rsidR="00B47429">
        <w:t>AO en raison du manque de références dans le domaine forestier</w:t>
      </w:r>
      <w:r>
        <w:t xml:space="preserve"> en milieu tropical.</w:t>
      </w:r>
    </w:p>
    <w:p w14:paraId="25DA7DE9" w14:textId="77777777" w:rsidR="00407555" w:rsidRDefault="00407555" w:rsidP="00AC5E5F"/>
    <w:p w14:paraId="5E4EB3C2" w14:textId="29908B1B" w:rsidR="00AC5E5F" w:rsidRDefault="00555FBA" w:rsidP="00AC5E5F">
      <w:r>
        <w:t>-</w:t>
      </w:r>
      <w:r w:rsidR="00C144B5">
        <w:t>Outil FoDoMust</w:t>
      </w:r>
    </w:p>
    <w:p w14:paraId="0F123232" w14:textId="3AC24D53" w:rsidR="00AC5E5F" w:rsidRDefault="00386D87" w:rsidP="00AC5E5F">
      <w:r>
        <w:t>Une R&amp;T pourrait être envisagée à cet effet avec la mise en place d’une méthodologie.</w:t>
      </w:r>
    </w:p>
    <w:p w14:paraId="3176BB71" w14:textId="651D4FC0" w:rsidR="00353564" w:rsidRDefault="00F17044" w:rsidP="00AC5E5F">
      <w:r>
        <w:t xml:space="preserve">Une fiche </w:t>
      </w:r>
      <w:r w:rsidR="000C00F6">
        <w:t xml:space="preserve">de poste </w:t>
      </w:r>
      <w:r>
        <w:t>d’i</w:t>
      </w:r>
      <w:r w:rsidRPr="00F17044">
        <w:t>ngénieur R&amp;D en programmation logicielle pour le développement d’un environnement dédié à l'exploitation d’imagerie satellitaire</w:t>
      </w:r>
      <w:r w:rsidR="000D61FF">
        <w:t>, va être diffusée.</w:t>
      </w:r>
    </w:p>
    <w:p w14:paraId="10EA5E0E" w14:textId="0A26FE67" w:rsidR="00FB1254" w:rsidRPr="00CE1CB5" w:rsidRDefault="00127234" w:rsidP="00AC5E5F">
      <w:r>
        <w:t xml:space="preserve">L’ingénieur sera recruté sur une année (6 </w:t>
      </w:r>
      <w:r w:rsidR="00C144B5">
        <w:t>mois mise à niveau de Mustic-FoDoM</w:t>
      </w:r>
      <w:r>
        <w:t xml:space="preserve">ust et 6 mois développements </w:t>
      </w:r>
      <w:r w:rsidR="00C144B5">
        <w:t>décidés en commun SDC-SERTIT)</w:t>
      </w:r>
    </w:p>
    <w:p w14:paraId="0B2F23DD" w14:textId="612B1960" w:rsidR="00CE1CB5" w:rsidRDefault="00CE1CB5" w:rsidP="00CE1CB5">
      <w:pPr>
        <w:pStyle w:val="Chefsdeprojets"/>
      </w:pPr>
      <w:r w:rsidRPr="00CE1CB5">
        <w:t>Henri Giraud</w:t>
      </w:r>
    </w:p>
    <w:p w14:paraId="148BC0E7" w14:textId="62CD1624" w:rsidR="00E02448" w:rsidRDefault="007C13D1" w:rsidP="00E02448">
      <w:r>
        <w:t>-</w:t>
      </w:r>
      <w:hyperlink r:id="rId12" w:history="1">
        <w:r w:rsidR="00E02448" w:rsidRPr="00746C69">
          <w:rPr>
            <w:rStyle w:val="Lienhypertexte"/>
          </w:rPr>
          <w:t>POL</w:t>
        </w:r>
        <w:r w:rsidR="007B54EF" w:rsidRPr="00746C69">
          <w:rPr>
            <w:rStyle w:val="Lienhypertexte"/>
          </w:rPr>
          <w:t>LUTEC</w:t>
        </w:r>
        <w:r w:rsidR="00DD4530" w:rsidRPr="00746C69">
          <w:rPr>
            <w:rStyle w:val="Lienhypertexte"/>
          </w:rPr>
          <w:t xml:space="preserve"> 2016</w:t>
        </w:r>
      </w:hyperlink>
    </w:p>
    <w:p w14:paraId="5956C244" w14:textId="70679B78" w:rsidR="00DD4530" w:rsidRDefault="00DD4530" w:rsidP="00E02448">
      <w:r>
        <w:t>29/11 au 02/12/2016 (Eurexpo, Lyon)</w:t>
      </w:r>
    </w:p>
    <w:p w14:paraId="50742C11" w14:textId="698D520E" w:rsidR="00E02448" w:rsidRDefault="00FD6010" w:rsidP="00E02448">
      <w:r>
        <w:t>Le SERTIT participe au</w:t>
      </w:r>
      <w:r w:rsidR="00E02448">
        <w:t xml:space="preserve"> salon depuis 2013</w:t>
      </w:r>
      <w:r>
        <w:t>.</w:t>
      </w:r>
    </w:p>
    <w:p w14:paraId="3B714634" w14:textId="10BACE69" w:rsidR="00E02448" w:rsidRDefault="00E02448" w:rsidP="00E02448"/>
    <w:p w14:paraId="13211274" w14:textId="01D77F05" w:rsidR="00E02448" w:rsidRDefault="00E02448" w:rsidP="00E02448">
      <w:r>
        <w:t xml:space="preserve">Discussions </w:t>
      </w:r>
      <w:r w:rsidR="00FD6010">
        <w:t>en cours</w:t>
      </w:r>
      <w:r>
        <w:t xml:space="preserve"> avec les organisateurs du salon</w:t>
      </w:r>
      <w:r w:rsidR="00B55ABB">
        <w:t>.</w:t>
      </w:r>
    </w:p>
    <w:p w14:paraId="79C81C5A" w14:textId="510C904D" w:rsidR="00B2415B" w:rsidRDefault="002B57A6" w:rsidP="00E02448">
      <w:r>
        <w:t>Coû</w:t>
      </w:r>
      <w:r w:rsidR="00840CB6">
        <w:t xml:space="preserve">t : </w:t>
      </w:r>
      <w:r w:rsidR="005404BC">
        <w:t>~1000€</w:t>
      </w:r>
    </w:p>
    <w:p w14:paraId="0718B673" w14:textId="258AEE37" w:rsidR="003D0A0D" w:rsidRDefault="005404BC" w:rsidP="00E02448">
      <w:r>
        <w:t>Participants : Henri Giraud et Stéphanie Battiston</w:t>
      </w:r>
    </w:p>
    <w:p w14:paraId="1CFFA4AA" w14:textId="671AF320" w:rsidR="005513D1" w:rsidRDefault="005404BC" w:rsidP="00E02448">
      <w:r>
        <w:t xml:space="preserve">Objet : </w:t>
      </w:r>
      <w:r w:rsidR="00237933">
        <w:t>prospection (études, prestations…)</w:t>
      </w:r>
    </w:p>
    <w:p w14:paraId="165CBE64" w14:textId="77777777" w:rsidR="005513D1" w:rsidRDefault="005513D1" w:rsidP="00E02448"/>
    <w:p w14:paraId="58A1D923" w14:textId="3043E19C" w:rsidR="005513D1" w:rsidRDefault="005513D1" w:rsidP="00E02448">
      <w:r>
        <w:t xml:space="preserve">-Interreg </w:t>
      </w:r>
      <w:r w:rsidR="00237933">
        <w:t>Regio</w:t>
      </w:r>
      <w:r w:rsidR="00000E3E">
        <w:t>w</w:t>
      </w:r>
      <w:r w:rsidR="00237933">
        <w:t>ood II</w:t>
      </w:r>
    </w:p>
    <w:p w14:paraId="3163E3CA" w14:textId="1C599B21" w:rsidR="00722D03" w:rsidRPr="00CE1CB5" w:rsidRDefault="002B57A6" w:rsidP="00E02448">
      <w:r>
        <w:t>La région Alsace a été sollicité</w:t>
      </w:r>
      <w:r w:rsidR="008E42EE">
        <w:t xml:space="preserve"> </w:t>
      </w:r>
      <w:r w:rsidR="00722D03">
        <w:t>pour le cofinancement</w:t>
      </w:r>
      <w:r w:rsidR="005764CD">
        <w:t xml:space="preserve"> </w:t>
      </w:r>
      <w:r w:rsidR="008E42EE">
        <w:t>sur le projet (en attente de leur retour)</w:t>
      </w:r>
    </w:p>
    <w:p w14:paraId="36E7B24A" w14:textId="1A54F45F" w:rsidR="00CE1CB5" w:rsidRDefault="00CE1CB5" w:rsidP="00CE1CB5">
      <w:pPr>
        <w:pStyle w:val="Chefsdeprojets"/>
      </w:pPr>
      <w:r w:rsidRPr="00CE1CB5">
        <w:t>Colette Meyer</w:t>
      </w:r>
    </w:p>
    <w:p w14:paraId="797FF9E9" w14:textId="3D61F372" w:rsidR="00AB7D7D" w:rsidRDefault="00AB7D7D" w:rsidP="00AB7D7D">
      <w:r w:rsidRPr="00BC1FDF">
        <w:t>-ProjeQtOR</w:t>
      </w:r>
    </w:p>
    <w:p w14:paraId="759677BB" w14:textId="5823FA38" w:rsidR="00BC1FDF" w:rsidRDefault="00BC07CC" w:rsidP="00AB7D7D">
      <w:r>
        <w:t xml:space="preserve">Intégration </w:t>
      </w:r>
      <w:r w:rsidR="005E1162">
        <w:t xml:space="preserve">dans ProjeQtOR </w:t>
      </w:r>
      <w:r>
        <w:t>des données relatives aux projets</w:t>
      </w:r>
      <w:r w:rsidR="008567B1">
        <w:t xml:space="preserve"> Forêt en cours.</w:t>
      </w:r>
    </w:p>
    <w:p w14:paraId="4955304D" w14:textId="77777777" w:rsidR="008567B1" w:rsidRDefault="008567B1" w:rsidP="00AB7D7D"/>
    <w:p w14:paraId="4DAD504B" w14:textId="61C9C1F8" w:rsidR="002A2786" w:rsidRDefault="00AB7D7D" w:rsidP="00AB7D7D">
      <w:r>
        <w:t>-</w:t>
      </w:r>
      <w:r w:rsidR="00843759">
        <w:t xml:space="preserve">Colette Meyer sera à mi-temps </w:t>
      </w:r>
      <w:r>
        <w:t xml:space="preserve">50% dès </w:t>
      </w:r>
      <w:r w:rsidR="00843759">
        <w:t>septembre 2016.</w:t>
      </w:r>
    </w:p>
    <w:p w14:paraId="35CDB2D6" w14:textId="3E371294" w:rsidR="006967E0" w:rsidRDefault="006967E0" w:rsidP="006967E0">
      <w:pPr>
        <w:pStyle w:val="11"/>
      </w:pPr>
      <w:r>
        <w:t>1.2 Des autres membres du SERTIT</w:t>
      </w:r>
    </w:p>
    <w:p w14:paraId="273EAA17" w14:textId="14BC8A69" w:rsidR="002A2786" w:rsidRDefault="005C43F6" w:rsidP="005C43F6">
      <w:pPr>
        <w:pStyle w:val="Chefsdeprojets"/>
      </w:pPr>
      <w:r>
        <w:t>Robin Faivre</w:t>
      </w:r>
    </w:p>
    <w:p w14:paraId="3A664D25" w14:textId="6D49EE20" w:rsidR="00D87125" w:rsidRDefault="00C56BC1" w:rsidP="00AB7D7D">
      <w:r>
        <w:t>-</w:t>
      </w:r>
      <w:r w:rsidR="005C43F6">
        <w:t>R</w:t>
      </w:r>
      <w:r w:rsidR="00D87125">
        <w:t xml:space="preserve">ecovery </w:t>
      </w:r>
      <w:r w:rsidR="005C43F6">
        <w:t>O</w:t>
      </w:r>
      <w:r w:rsidR="00D87125">
        <w:t>bservatory</w:t>
      </w:r>
    </w:p>
    <w:p w14:paraId="1CDE6479" w14:textId="36B9C1C8" w:rsidR="00D87125" w:rsidRDefault="00D87125" w:rsidP="00D87125">
      <w:r>
        <w:t xml:space="preserve">Ce dossier </w:t>
      </w:r>
      <w:r w:rsidR="00C56BC1">
        <w:t>n’avance pas pour le moment.</w:t>
      </w:r>
    </w:p>
    <w:p w14:paraId="404A0FD6" w14:textId="64409C31" w:rsidR="005C43F6" w:rsidRDefault="008567B1" w:rsidP="00D87125">
      <w:r>
        <w:t>Partrice Benarroche</w:t>
      </w:r>
      <w:r w:rsidR="00590EAD" w:rsidRPr="00C56BC1">
        <w:t xml:space="preserve"> </w:t>
      </w:r>
      <w:r w:rsidR="00EF4B59">
        <w:t>est en charge de ce dossier à la place de Catherine Proy au CNES.</w:t>
      </w:r>
    </w:p>
    <w:p w14:paraId="4F9B1E5D" w14:textId="4F378F3E" w:rsidR="00BE7000" w:rsidRDefault="00EF4B59" w:rsidP="00AB7D7D">
      <w:r>
        <w:lastRenderedPageBreak/>
        <w:t xml:space="preserve">Lors de la visite de </w:t>
      </w:r>
      <w:r w:rsidR="00BE7000">
        <w:t xml:space="preserve">Céline Angélélis </w:t>
      </w:r>
      <w:r>
        <w:t>au sein d’ICube, il a été évoqué la possibilité d’utiliser les cr</w:t>
      </w:r>
      <w:r w:rsidR="00373C00">
        <w:t>éd</w:t>
      </w:r>
      <w:r w:rsidR="00C56BC1">
        <w:t>i</w:t>
      </w:r>
      <w:r w:rsidR="00373C00">
        <w:t>t</w:t>
      </w:r>
      <w:r w:rsidR="00C56BC1">
        <w:t>s alloués à cette action pour</w:t>
      </w:r>
      <w:r>
        <w:t xml:space="preserve"> d’autres </w:t>
      </w:r>
      <w:r w:rsidR="00C56BC1">
        <w:t>prestations</w:t>
      </w:r>
      <w:r w:rsidR="00BE7000">
        <w:t>.</w:t>
      </w:r>
    </w:p>
    <w:p w14:paraId="0CE8C13C" w14:textId="77777777" w:rsidR="00BE7000" w:rsidRDefault="00BE7000" w:rsidP="00AB7D7D"/>
    <w:p w14:paraId="2532C5CE" w14:textId="48413F48" w:rsidR="00BE7000" w:rsidRDefault="00C56BC1" w:rsidP="00AB7D7D">
      <w:r>
        <w:t>-</w:t>
      </w:r>
      <w:r w:rsidR="00BE7000">
        <w:t>R&amp;T CNES Eau : rapport d’activité</w:t>
      </w:r>
      <w:r>
        <w:t xml:space="preserve"> en cours</w:t>
      </w:r>
    </w:p>
    <w:p w14:paraId="2C772A8A" w14:textId="2C7CFA65" w:rsidR="00BE7000" w:rsidRDefault="00E63BBF" w:rsidP="00E63BBF">
      <w:pPr>
        <w:pStyle w:val="Chefsdeprojets"/>
      </w:pPr>
      <w:r>
        <w:t>Claire Huber</w:t>
      </w:r>
    </w:p>
    <w:p w14:paraId="3E285621" w14:textId="1C769E22" w:rsidR="00E63BBF" w:rsidRDefault="00E63BBF" w:rsidP="00E63BBF">
      <w:r>
        <w:t>-Travaux :</w:t>
      </w:r>
    </w:p>
    <w:p w14:paraId="51C669CD" w14:textId="2386301C" w:rsidR="007B4E74" w:rsidRDefault="006F4BAF" w:rsidP="00E63BBF">
      <w:r>
        <w:t xml:space="preserve">Fabienne Vidal revient </w:t>
      </w:r>
      <w:r w:rsidR="008868A2">
        <w:t>à mi-</w:t>
      </w:r>
      <w:r>
        <w:t xml:space="preserve">temps </w:t>
      </w:r>
      <w:r w:rsidR="00E538BF">
        <w:t>le 06/07/2016</w:t>
      </w:r>
      <w:r>
        <w:t>.</w:t>
      </w:r>
      <w:r w:rsidR="00E538BF">
        <w:t xml:space="preserve"> Elle reprendra le dossier des travaux.</w:t>
      </w:r>
    </w:p>
    <w:p w14:paraId="7393C820" w14:textId="77777777" w:rsidR="007B4E74" w:rsidRDefault="007B4E74" w:rsidP="00E63BBF"/>
    <w:p w14:paraId="21FED604" w14:textId="60D360E0" w:rsidR="008868A2" w:rsidRDefault="00EE4F99" w:rsidP="00EE4F99">
      <w:pPr>
        <w:pStyle w:val="Chefsdeprojets"/>
      </w:pPr>
      <w:r>
        <w:t>Sadri Haouet</w:t>
      </w:r>
    </w:p>
    <w:p w14:paraId="28CCAED3" w14:textId="77777777" w:rsidR="00AA27F7" w:rsidRDefault="00B81889" w:rsidP="00B81889">
      <w:r>
        <w:t>-</w:t>
      </w:r>
      <w:r w:rsidR="00B5242F">
        <w:t>ASAPTERRA</w:t>
      </w:r>
    </w:p>
    <w:p w14:paraId="287400D3" w14:textId="67248FA6" w:rsidR="00B81889" w:rsidRDefault="00B5242F" w:rsidP="00B81889">
      <w:r>
        <w:t>Développement de l’o</w:t>
      </w:r>
      <w:r w:rsidR="00B81889">
        <w:t>util sur</w:t>
      </w:r>
      <w:r>
        <w:t xml:space="preserve"> l’extraction des feux Landsat8</w:t>
      </w:r>
      <w:r w:rsidR="00526712">
        <w:t> :</w:t>
      </w:r>
    </w:p>
    <w:p w14:paraId="00A7C8B9" w14:textId="116854FF" w:rsidR="00526712" w:rsidRDefault="00526712" w:rsidP="00B81889">
      <w:r w:rsidRPr="00526712">
        <w:t xml:space="preserve">Mathilde s'est occupé de la partie thématique en générale et </w:t>
      </w:r>
      <w:r w:rsidR="006D6B71">
        <w:t xml:space="preserve">Sadri </w:t>
      </w:r>
      <w:r w:rsidRPr="00526712">
        <w:t>de la partie programmation. L'outil tourne maintenant avec la nouvelle version OTB (update depuis la réunion le mois passé)</w:t>
      </w:r>
      <w:r w:rsidR="006D6B71">
        <w:t>.</w:t>
      </w:r>
    </w:p>
    <w:p w14:paraId="10026D16" w14:textId="1F631301" w:rsidR="00C33DBF" w:rsidRDefault="00554480" w:rsidP="00554480">
      <w:pPr>
        <w:pStyle w:val="Chefsdeprojets"/>
      </w:pPr>
      <w:r>
        <w:t>Myldred</w:t>
      </w:r>
      <w:r w:rsidR="006C51C8">
        <w:t xml:space="preserve"> Montabord</w:t>
      </w:r>
    </w:p>
    <w:p w14:paraId="34818A07" w14:textId="50C9D33D" w:rsidR="00EE6F02" w:rsidRDefault="002E1A63" w:rsidP="00554480">
      <w:r>
        <w:t xml:space="preserve">Reprise d’une méthode </w:t>
      </w:r>
      <w:r w:rsidR="00554480">
        <w:t>du stage de Monique W</w:t>
      </w:r>
      <w:r w:rsidR="00373C00">
        <w:t>olff</w:t>
      </w:r>
      <w:r w:rsidR="00397290">
        <w:t xml:space="preserve"> </w:t>
      </w:r>
      <w:r w:rsidR="00073020">
        <w:t>(</w:t>
      </w:r>
      <w:r w:rsidR="00073020" w:rsidRPr="00073020">
        <w:t>Utilisation des données PolInSAR (Sentinel-1) pour l'estimation de la hauteur d'arbres et du volume de biomasse</w:t>
      </w:r>
      <w:r>
        <w:t>) pour une application sur les peupliers.</w:t>
      </w:r>
    </w:p>
    <w:p w14:paraId="50793991" w14:textId="77777777" w:rsidR="00EE6F02" w:rsidRDefault="00EE6F02" w:rsidP="00EE6F02">
      <w:pPr>
        <w:pStyle w:val="Chefsdeprojets"/>
      </w:pPr>
      <w:r>
        <w:t>Jean-François Rapp</w:t>
      </w:r>
    </w:p>
    <w:p w14:paraId="55A25D98" w14:textId="77777777" w:rsidR="00EE6F02" w:rsidRPr="004B18EC" w:rsidRDefault="00EE6F02" w:rsidP="00EE6F02">
      <w:r w:rsidRPr="004B18EC">
        <w:t>-Démarche ISO 9001 – Gestion de projet à l’aide de l’outil ProjeQtOr</w:t>
      </w:r>
    </w:p>
    <w:p w14:paraId="50ED7BF7" w14:textId="77777777" w:rsidR="00EE6F02" w:rsidRDefault="00EE6F02" w:rsidP="00EE6F02">
      <w:r>
        <w:t>Réunion de travail prévu le 5 juillet pour travailler à la structuration des données. Ces travaux s’appuieront sur une description des projets forestiers transmise par Colette et Henri à Jean-François lors d’une précédente réunion tenue le 14 juin.</w:t>
      </w:r>
    </w:p>
    <w:p w14:paraId="41B99436" w14:textId="77777777" w:rsidR="00EE6F02" w:rsidRDefault="00EE6F02" w:rsidP="00EE6F02"/>
    <w:p w14:paraId="0777C186" w14:textId="77777777" w:rsidR="00EE6F02" w:rsidRDefault="00EE6F02" w:rsidP="00EE6F02">
      <w:r>
        <w:t>-</w:t>
      </w:r>
      <w:hyperlink r:id="rId13" w:history="1">
        <w:r w:rsidRPr="004B18EC">
          <w:rPr>
            <w:rStyle w:val="Lienhypertexte"/>
          </w:rPr>
          <w:t>1</w:t>
        </w:r>
        <w:r w:rsidRPr="004B18EC">
          <w:rPr>
            <w:rStyle w:val="Lienhypertexte"/>
            <w:vertAlign w:val="superscript"/>
          </w:rPr>
          <w:t>ère</w:t>
        </w:r>
        <w:r w:rsidRPr="004B18EC">
          <w:rPr>
            <w:rStyle w:val="Lienhypertexte"/>
          </w:rPr>
          <w:t xml:space="preserve"> Convention nationale du renseignement d’origine image et géo-spatiale</w:t>
        </w:r>
      </w:hyperlink>
      <w:r>
        <w:t xml:space="preserve"> </w:t>
      </w:r>
    </w:p>
    <w:p w14:paraId="1847E65B" w14:textId="77777777" w:rsidR="00EE6F02" w:rsidRDefault="00EE6F02" w:rsidP="00EE6F02">
      <w:r>
        <w:t>Rencontre avec le Colonel Philippe Arnaud qui commande le B.GHOM. L’intérêt est réel. Contact sera repris au retour de Bernard au cours du mois de juillet.</w:t>
      </w:r>
    </w:p>
    <w:p w14:paraId="195CFF23" w14:textId="77777777" w:rsidR="00EE6F02" w:rsidRDefault="00EE6F02" w:rsidP="00EE6F02">
      <w:pPr>
        <w:pStyle w:val="Pardeliste"/>
        <w:numPr>
          <w:ilvl w:val="0"/>
          <w:numId w:val="17"/>
        </w:numPr>
        <w:spacing w:after="200" w:line="276" w:lineRule="auto"/>
        <w:ind w:left="709"/>
        <w:jc w:val="left"/>
      </w:pPr>
      <w:r>
        <w:t>Prise de contact DRM (Direction du Renseignement Militaire) : une proposition de stage a été faite et transmise à Michel pour le Capitaine Sauvestre. Ce contact a été possible suite à la rencontre avec le Capitaine de Vaisseau Laurent Hemmer affecté à la DRM.</w:t>
      </w:r>
    </w:p>
    <w:p w14:paraId="1FB49F88" w14:textId="77777777" w:rsidR="00EE6F02" w:rsidRDefault="00EE6F02" w:rsidP="00EE6F02">
      <w:pPr>
        <w:pStyle w:val="Pardeliste"/>
        <w:numPr>
          <w:ilvl w:val="0"/>
          <w:numId w:val="17"/>
        </w:numPr>
        <w:spacing w:after="200" w:line="276" w:lineRule="auto"/>
        <w:ind w:left="709"/>
        <w:jc w:val="left"/>
      </w:pPr>
      <w:r>
        <w:t>Recherche &amp; Développement :</w:t>
      </w:r>
    </w:p>
    <w:p w14:paraId="6F58F8A0" w14:textId="77777777" w:rsidR="00EE6F02" w:rsidRDefault="00EE6F02" w:rsidP="00EE6F02">
      <w:pPr>
        <w:pStyle w:val="Pardeliste"/>
        <w:numPr>
          <w:ilvl w:val="1"/>
          <w:numId w:val="4"/>
        </w:numPr>
        <w:spacing w:after="200" w:line="276" w:lineRule="auto"/>
        <w:jc w:val="left"/>
      </w:pPr>
      <w:r>
        <w:t>Jean-Christophe Barra (qui travaille au service des programmes d’appui au ministère de la Défense) a été sollicité par Nicolas Paparoditis (Nouveau Directeur de la Recherche et de l’Enseignement de l’IGN).</w:t>
      </w:r>
    </w:p>
    <w:p w14:paraId="4346F242" w14:textId="77777777" w:rsidR="00EE6F02" w:rsidRDefault="00EE6F02" w:rsidP="00EE6F02">
      <w:pPr>
        <w:pStyle w:val="Pardeliste"/>
        <w:numPr>
          <w:ilvl w:val="1"/>
          <w:numId w:val="4"/>
        </w:numPr>
        <w:spacing w:after="200" w:line="276" w:lineRule="auto"/>
        <w:jc w:val="left"/>
      </w:pPr>
      <w:r>
        <w:t xml:space="preserve">Un exposé des services secrets montre l’intérêt porté par ces derniers aux nouvelles générations de satellite comme les sentinelles et les constellations de microsatellites (comme Skybox) </w:t>
      </w:r>
    </w:p>
    <w:p w14:paraId="13C8A99E" w14:textId="77777777" w:rsidR="00EE6F02" w:rsidRDefault="00EE6F02" w:rsidP="00EE6F02">
      <w:pPr>
        <w:pStyle w:val="Pardeliste"/>
        <w:numPr>
          <w:ilvl w:val="0"/>
          <w:numId w:val="18"/>
        </w:numPr>
        <w:spacing w:after="200" w:line="276" w:lineRule="auto"/>
        <w:ind w:left="709"/>
        <w:jc w:val="left"/>
      </w:pPr>
      <w:r>
        <w:t>Contact avec le maire de Senlis. Une documentation a été transmise. Les services de la mairie ont déjà contacté la plate-forme SERTIT.</w:t>
      </w:r>
    </w:p>
    <w:p w14:paraId="141FCB7F" w14:textId="77777777" w:rsidR="00EE6F02" w:rsidRDefault="00EE6F02" w:rsidP="00EE6F02">
      <w:r w:rsidRPr="00AA27F7">
        <w:t>-</w:t>
      </w:r>
      <w:hyperlink r:id="rId14" w:history="1">
        <w:r w:rsidRPr="00AA27F7">
          <w:rPr>
            <w:rStyle w:val="Lienhypertexte"/>
          </w:rPr>
          <w:t>Manifestation Envirorisk</w:t>
        </w:r>
      </w:hyperlink>
      <w:r>
        <w:t xml:space="preserve"> </w:t>
      </w:r>
    </w:p>
    <w:p w14:paraId="22CE8A59" w14:textId="77777777" w:rsidR="00EE6F02" w:rsidRDefault="00EE6F02" w:rsidP="00EE6F02">
      <w:r>
        <w:t>Cette participation est la conséquence de la participation de la plate-forme au réseau Blacklight suscité par l’Agence de l’Attractivité de l’Alsace.  On peut retenir deux choses :</w:t>
      </w:r>
    </w:p>
    <w:p w14:paraId="689E4F8C" w14:textId="77777777" w:rsidR="00EE6F02" w:rsidRPr="000B10DC" w:rsidRDefault="00EE6F02" w:rsidP="00EE6F02">
      <w:pPr>
        <w:pStyle w:val="Pardeliste"/>
        <w:numPr>
          <w:ilvl w:val="0"/>
          <w:numId w:val="19"/>
        </w:numPr>
        <w:spacing w:after="200" w:line="276" w:lineRule="auto"/>
        <w:jc w:val="left"/>
      </w:pPr>
      <w:r>
        <w:lastRenderedPageBreak/>
        <w:t xml:space="preserve">Un autre partenaire (la société Inovadys) reprendra contact avec Jean-François à la rentrée pour préparer une rencontre avec la </w:t>
      </w:r>
      <w:r w:rsidRPr="00EE6F02">
        <w:rPr>
          <w:rFonts w:ascii="Calibri" w:eastAsia="Times New Roman" w:hAnsi="Calibri" w:cs="Calibri"/>
          <w:i/>
          <w:iCs/>
          <w:color w:val="000000"/>
        </w:rPr>
        <w:t>Force</w:t>
      </w:r>
      <w:r w:rsidRPr="00EE6F02">
        <w:rPr>
          <w:rFonts w:ascii="Calibri" w:eastAsia="Times New Roman" w:hAnsi="Calibri" w:cs="Calibri"/>
          <w:color w:val="000000"/>
        </w:rPr>
        <w:t xml:space="preserve"> d'action </w:t>
      </w:r>
      <w:r w:rsidRPr="00EE6F02">
        <w:rPr>
          <w:rFonts w:ascii="Calibri" w:eastAsia="Times New Roman" w:hAnsi="Calibri" w:cs="Calibri"/>
          <w:i/>
          <w:iCs/>
          <w:color w:val="000000"/>
        </w:rPr>
        <w:t>rapide nucléaire</w:t>
      </w:r>
      <w:r w:rsidRPr="00EE6F02">
        <w:rPr>
          <w:rFonts w:ascii="Calibri" w:eastAsia="Times New Roman" w:hAnsi="Calibri" w:cs="Calibri"/>
          <w:color w:val="000000"/>
        </w:rPr>
        <w:t xml:space="preserve"> (FARN).</w:t>
      </w:r>
    </w:p>
    <w:p w14:paraId="6898FEF0" w14:textId="042ED26C" w:rsidR="00EE6F02" w:rsidRPr="0096217E" w:rsidRDefault="00EE6F02" w:rsidP="00554480">
      <w:pPr>
        <w:pStyle w:val="Pardeliste"/>
        <w:numPr>
          <w:ilvl w:val="0"/>
          <w:numId w:val="19"/>
        </w:numPr>
        <w:spacing w:after="200" w:line="276" w:lineRule="auto"/>
        <w:jc w:val="left"/>
        <w:rPr>
          <w:i/>
        </w:rPr>
      </w:pPr>
      <w:r>
        <w:rPr>
          <w:rFonts w:ascii="Calibri" w:eastAsia="Times New Roman" w:hAnsi="Calibri" w:cs="Calibri"/>
          <w:color w:val="000000"/>
        </w:rPr>
        <w:t xml:space="preserve">De bons contacts ont été établis avec des responsables de </w:t>
      </w:r>
      <w:r w:rsidRPr="000B10DC">
        <w:rPr>
          <w:rFonts w:ascii="Calibri" w:eastAsia="Times New Roman" w:hAnsi="Calibri" w:cs="Calibri"/>
          <w:color w:val="000000"/>
        </w:rPr>
        <w:t xml:space="preserve">la </w:t>
      </w:r>
      <w:r w:rsidRPr="000B10DC">
        <w:rPr>
          <w:rStyle w:val="Emphase"/>
        </w:rPr>
        <w:t>zone industrialo</w:t>
      </w:r>
      <w:r w:rsidRPr="000B10DC">
        <w:rPr>
          <w:rStyle w:val="st"/>
          <w:i/>
        </w:rPr>
        <w:t>-</w:t>
      </w:r>
      <w:r w:rsidRPr="000B10DC">
        <w:rPr>
          <w:rStyle w:val="Emphase"/>
        </w:rPr>
        <w:t>portuaire du Havre.</w:t>
      </w:r>
    </w:p>
    <w:p w14:paraId="2AD8B80F" w14:textId="09B738AA" w:rsidR="00D432C3" w:rsidRDefault="00D07D80" w:rsidP="002A2786">
      <w:pPr>
        <w:pStyle w:val="11"/>
      </w:pPr>
      <w:r>
        <w:t>1.2 Informations générales</w:t>
      </w:r>
    </w:p>
    <w:p w14:paraId="3F5C9AC5" w14:textId="569C91AD" w:rsidR="00CA23F1" w:rsidRDefault="00CA23F1" w:rsidP="00CA23F1">
      <w:pPr>
        <w:pStyle w:val="Chefsdeprojets"/>
      </w:pPr>
      <w:r w:rsidRPr="00CE1CB5">
        <w:t>Michel de Mathelin</w:t>
      </w:r>
    </w:p>
    <w:p w14:paraId="04BCA126" w14:textId="347180BE" w:rsidR="000142DF" w:rsidRDefault="00810CCA" w:rsidP="00810CCA">
      <w:r>
        <w:t>-Retour Réunion Kalideos Alsace du 20/06/2016</w:t>
      </w:r>
      <w:r w:rsidR="0096217E">
        <w:t xml:space="preserve"> </w:t>
      </w:r>
      <w:hyperlink r:id="rId15" w:history="1">
        <w:r w:rsidR="00417876" w:rsidRPr="00417876">
          <w:rPr>
            <w:rStyle w:val="Lienhypertexte"/>
          </w:rPr>
          <w:t>CF Kalideos Alsace Kick-Off 2016-06-20 CR</w:t>
        </w:r>
      </w:hyperlink>
    </w:p>
    <w:p w14:paraId="4868ABA5" w14:textId="77777777" w:rsidR="00A76AC8" w:rsidRDefault="00A76AC8" w:rsidP="00810CCA"/>
    <w:p w14:paraId="728DC343" w14:textId="21334CD6" w:rsidR="00A76AC8" w:rsidRDefault="00BA20C8" w:rsidP="00810CCA">
      <w:r>
        <w:t>-</w:t>
      </w:r>
      <w:r w:rsidR="00A76AC8">
        <w:t xml:space="preserve">Association à l’OSU EOST : </w:t>
      </w:r>
    </w:p>
    <w:p w14:paraId="6E77A246" w14:textId="51617404" w:rsidR="00A76AC8" w:rsidRDefault="009552FC" w:rsidP="00810CCA">
      <w:r>
        <w:t xml:space="preserve">Il ressort de la réunion du </w:t>
      </w:r>
      <w:r w:rsidR="008641A7">
        <w:t>28/04/2016 q</w:t>
      </w:r>
      <w:r w:rsidR="00032B15">
        <w:t xml:space="preserve">u’une </w:t>
      </w:r>
      <w:r w:rsidR="00BA20C8">
        <w:t xml:space="preserve">association à l’OSU </w:t>
      </w:r>
      <w:r w:rsidR="00032B15">
        <w:t xml:space="preserve">n’est pas </w:t>
      </w:r>
      <w:r w:rsidR="00BA20C8">
        <w:t>envisagée</w:t>
      </w:r>
      <w:r w:rsidR="00032B15">
        <w:t xml:space="preserve"> par les différents partenaires. Le projet A²S est donc le seul élément de collaboration à ce jour.</w:t>
      </w:r>
    </w:p>
    <w:p w14:paraId="0C4CBE86" w14:textId="77777777" w:rsidR="00AC17F6" w:rsidRDefault="00AC17F6" w:rsidP="00810CCA"/>
    <w:p w14:paraId="6D01B32B" w14:textId="70A79D73" w:rsidR="00810CCA" w:rsidRDefault="007A1E28" w:rsidP="00810CCA">
      <w:r>
        <w:t>-Retour Conseil de Direction A²S du 22/06/2016</w:t>
      </w:r>
      <w:r w:rsidR="00417876">
        <w:t xml:space="preserve"> </w:t>
      </w:r>
      <w:hyperlink r:id="rId16" w:history="1">
        <w:r w:rsidR="00417876" w:rsidRPr="000917FA">
          <w:rPr>
            <w:rStyle w:val="Lienhypertexte"/>
          </w:rPr>
          <w:t xml:space="preserve">CF </w:t>
        </w:r>
        <w:r w:rsidR="000917FA" w:rsidRPr="000917FA">
          <w:rPr>
            <w:rStyle w:val="Lienhypertexte"/>
          </w:rPr>
          <w:t>Programme A²S 2016-06-22 CR</w:t>
        </w:r>
      </w:hyperlink>
    </w:p>
    <w:p w14:paraId="1123B83A" w14:textId="1153AB97" w:rsidR="00B13565" w:rsidRDefault="0024275E" w:rsidP="00810CCA">
      <w:r>
        <w:t>La première chaine de traitement sur les déformations terrestres devrait être opérationnel</w:t>
      </w:r>
      <w:r w:rsidR="00742F36">
        <w:t>le</w:t>
      </w:r>
      <w:r>
        <w:t xml:space="preserve"> à l’automne 2016. </w:t>
      </w:r>
      <w:r w:rsidR="00277A41">
        <w:t>Le moment venu, sera discuté des travaux à mener</w:t>
      </w:r>
      <w:r w:rsidR="00E95223">
        <w:t xml:space="preserve"> par David Michéa.</w:t>
      </w:r>
    </w:p>
    <w:p w14:paraId="34D9A2D9" w14:textId="7BC03626" w:rsidR="00D92BF3" w:rsidRDefault="00D92BF3" w:rsidP="00810CCA">
      <w:r>
        <w:t>L’infrastructure de calcul qui sera installée fera partie des équipements disponibles pour ICube. Ainsi les chaines de traitements actuelles et à venir pourront l’utiliser.</w:t>
      </w:r>
    </w:p>
    <w:p w14:paraId="4FB4C317" w14:textId="77777777" w:rsidR="00C23C6E" w:rsidRDefault="00C23C6E" w:rsidP="00C23C6E"/>
    <w:p w14:paraId="5208B60F" w14:textId="3A65307B" w:rsidR="00AC17F6" w:rsidRDefault="00C23C6E" w:rsidP="00810CCA">
      <w:r>
        <w:t>Concernant les développements relatifs à la chaine « Eau », ceux-ci ne seront, pour le moment, pas mis à disposition ni diffusé</w:t>
      </w:r>
      <w:r w:rsidR="00C0593C">
        <w:t>s</w:t>
      </w:r>
      <w:r>
        <w:t xml:space="preserve"> au groupement A²S. Les ingénieurs travaillant sur cette chaine « Eau » assistent </w:t>
      </w:r>
      <w:r w:rsidR="004C3075">
        <w:t>néanmoins aux réunions techniques A²S.</w:t>
      </w:r>
      <w:bookmarkStart w:id="0" w:name="_GoBack"/>
      <w:bookmarkEnd w:id="0"/>
    </w:p>
    <w:p w14:paraId="11D55567" w14:textId="77777777" w:rsidR="00AC17F6" w:rsidRDefault="00AC17F6" w:rsidP="00810CCA"/>
    <w:p w14:paraId="7735C89C" w14:textId="77777777" w:rsidR="00AC17F6" w:rsidRPr="00AC17F6" w:rsidRDefault="00AC17F6" w:rsidP="00AC17F6">
      <w:r w:rsidRPr="00AC17F6">
        <w:t>-Retour IGN</w:t>
      </w:r>
    </w:p>
    <w:p w14:paraId="403A0132" w14:textId="5BD9EA91" w:rsidR="00AC17F6" w:rsidRDefault="00AC17F6" w:rsidP="00810CCA">
      <w:r>
        <w:t xml:space="preserve">CF </w:t>
      </w:r>
      <w:r w:rsidRPr="00AC17F6">
        <w:t>Journée Rencontre ICube-IGN 2016-05-20 Conclusions CR</w:t>
      </w:r>
    </w:p>
    <w:p w14:paraId="6543262B" w14:textId="77777777" w:rsidR="00CA23F1" w:rsidRDefault="00CA23F1" w:rsidP="00CA23F1">
      <w:pPr>
        <w:pStyle w:val="Chefsdeprojets"/>
      </w:pPr>
      <w:r w:rsidRPr="00CE1CB5">
        <w:t>Jean-François Kong</w:t>
      </w:r>
    </w:p>
    <w:p w14:paraId="1F74F762" w14:textId="275D5BD9" w:rsidR="00CA23F1" w:rsidRDefault="00FD2DF8" w:rsidP="007A1E28">
      <w:r>
        <w:t>-Retour Visite Céline Angélélis du 21/</w:t>
      </w:r>
      <w:r w:rsidR="003D0D51">
        <w:t>06/2016</w:t>
      </w:r>
    </w:p>
    <w:p w14:paraId="6994C1B7" w14:textId="76DA05A8" w:rsidR="001C21F5" w:rsidRDefault="001C21F5" w:rsidP="007A1E28">
      <w:r>
        <w:t>Un Compte Rendu de la journée lui sera transmis rapidement.</w:t>
      </w:r>
    </w:p>
    <w:p w14:paraId="5D58025D" w14:textId="77777777" w:rsidR="005B2183" w:rsidRDefault="005B2183" w:rsidP="007A1E28"/>
    <w:p w14:paraId="43995518" w14:textId="6EF3BCF0" w:rsidR="007A1E28" w:rsidRDefault="0089088F" w:rsidP="007A1E28">
      <w:r>
        <w:t>-</w:t>
      </w:r>
      <w:r w:rsidR="001513FF">
        <w:t>Mise à jour de la base de données satellitaire de Google Earth</w:t>
      </w:r>
      <w:r w:rsidR="00594B1C">
        <w:rPr>
          <w:rStyle w:val="Appelnotedebasdep"/>
        </w:rPr>
        <w:footnoteReference w:id="1"/>
      </w:r>
      <w:r w:rsidR="00571316">
        <w:t xml:space="preserve"> (tri des images Landsat7 en se débar</w:t>
      </w:r>
      <w:r w:rsidR="001C21F5">
        <w:t>r</w:t>
      </w:r>
      <w:r w:rsidR="00571316">
        <w:t>assant de celles avec les nuages) (de Stéphane Gaermer)</w:t>
      </w:r>
    </w:p>
    <w:p w14:paraId="052B5D3F" w14:textId="77777777" w:rsidR="000E5F81" w:rsidRDefault="000E5F81" w:rsidP="007A1E28"/>
    <w:p w14:paraId="7179939B" w14:textId="145F7FF5" w:rsidR="00244904" w:rsidRPr="004A098E" w:rsidRDefault="00930A21" w:rsidP="00D07D80">
      <w:pPr>
        <w:pStyle w:val="1"/>
        <w:rPr>
          <w:highlight w:val="yellow"/>
        </w:rPr>
      </w:pPr>
      <w:r w:rsidRPr="004A098E">
        <w:rPr>
          <w:highlight w:val="yellow"/>
        </w:rPr>
        <w:t>SWOT Cartographie Rapide</w:t>
      </w:r>
      <w:r w:rsidR="005B2183" w:rsidRPr="004A098E">
        <w:rPr>
          <w:highlight w:val="yellow"/>
        </w:rPr>
        <w:t xml:space="preserve"> (Stephen Clandillon)</w:t>
      </w:r>
    </w:p>
    <w:p w14:paraId="205E0EFA" w14:textId="271CD791" w:rsidR="003D2DE7" w:rsidRPr="004A098E" w:rsidRDefault="003D6B89" w:rsidP="00774813">
      <w:pPr>
        <w:rPr>
          <w:rStyle w:val="Lienhypertexte"/>
          <w:highlight w:val="yellow"/>
        </w:rPr>
      </w:pPr>
      <w:r w:rsidRPr="004A098E">
        <w:rPr>
          <w:highlight w:val="yellow"/>
        </w:rPr>
        <w:fldChar w:fldCharType="begin"/>
      </w:r>
      <w:r w:rsidRPr="004A098E">
        <w:rPr>
          <w:highlight w:val="yellow"/>
        </w:rPr>
        <w:instrText xml:space="preserve"> HYPERLINK "https://seafile.unistra.fr/f/a7edf3f6b4/" </w:instrText>
      </w:r>
      <w:r w:rsidRPr="004A098E">
        <w:rPr>
          <w:highlight w:val="yellow"/>
        </w:rPr>
        <w:fldChar w:fldCharType="separate"/>
      </w:r>
      <w:r w:rsidR="00774813" w:rsidRPr="004A098E">
        <w:rPr>
          <w:rStyle w:val="Lienhypertexte"/>
          <w:highlight w:val="yellow"/>
        </w:rPr>
        <w:t>CF SWOT Cartographie Rapide modifié</w:t>
      </w:r>
    </w:p>
    <w:p w14:paraId="68BFE575" w14:textId="61398709" w:rsidR="00B15CF7" w:rsidRDefault="003D6B89" w:rsidP="00B15CF7">
      <w:pPr>
        <w:pStyle w:val="1"/>
      </w:pPr>
      <w:r w:rsidRPr="004A098E">
        <w:rPr>
          <w:rFonts w:cs="Times New Roman"/>
          <w:b w:val="0"/>
          <w:szCs w:val="24"/>
          <w:highlight w:val="yellow"/>
          <w:u w:val="none"/>
          <w:lang w:eastAsia="fr-FR"/>
        </w:rPr>
        <w:fldChar w:fldCharType="end"/>
      </w:r>
      <w:r w:rsidR="00930A21">
        <w:t>Portail « images »</w:t>
      </w:r>
      <w:r w:rsidR="005B2183">
        <w:t xml:space="preserve"> (Mic</w:t>
      </w:r>
      <w:r w:rsidR="006756C4">
        <w:t>hel de Mathelin, Arnaud Durand)</w:t>
      </w:r>
    </w:p>
    <w:p w14:paraId="50842C10" w14:textId="6EE81655" w:rsidR="00774813" w:rsidRPr="00E427C5" w:rsidRDefault="00E427C5" w:rsidP="00774813">
      <w:pPr>
        <w:rPr>
          <w:rStyle w:val="Lienhypertexte"/>
        </w:rPr>
      </w:pPr>
      <w:r>
        <w:fldChar w:fldCharType="begin"/>
      </w:r>
      <w:r>
        <w:instrText xml:space="preserve"> HYPERLINK "https://seafile.unistra.fr/f/043a1f7058/" </w:instrText>
      </w:r>
      <w:r>
        <w:fldChar w:fldCharType="separate"/>
      </w:r>
      <w:r w:rsidR="00774813" w:rsidRPr="00E427C5">
        <w:rPr>
          <w:rStyle w:val="Lienhypertexte"/>
        </w:rPr>
        <w:t xml:space="preserve">CF </w:t>
      </w:r>
      <w:r w:rsidRPr="00E427C5">
        <w:rPr>
          <w:rStyle w:val="Lienhypertexte"/>
        </w:rPr>
        <w:t>Présentation GéoPortail</w:t>
      </w:r>
    </w:p>
    <w:p w14:paraId="63D56FE7" w14:textId="76D98522" w:rsidR="00005E59" w:rsidRDefault="00E427C5" w:rsidP="00AC17F6">
      <w:pPr>
        <w:pStyle w:val="1"/>
      </w:pPr>
      <w:r>
        <w:rPr>
          <w:rFonts w:cs="Times New Roman"/>
          <w:b w:val="0"/>
          <w:szCs w:val="24"/>
          <w:u w:val="none"/>
          <w:lang w:eastAsia="fr-FR"/>
        </w:rPr>
        <w:fldChar w:fldCharType="end"/>
      </w:r>
      <w:r w:rsidR="00930A21">
        <w:t>Divers</w:t>
      </w:r>
    </w:p>
    <w:p w14:paraId="4B5A2385" w14:textId="23F4EDFA" w:rsidR="004A098E" w:rsidRPr="00CB36F8" w:rsidRDefault="00E427C5" w:rsidP="00E427C5">
      <w:r>
        <w:lastRenderedPageBreak/>
        <w:t>-Les prochaines réunions seront fixées à la rentrée et commenceront à 09h30</w:t>
      </w:r>
      <w:r w:rsidR="004A098E">
        <w:t xml:space="preserve"> (créneau du lundi conservé).</w:t>
      </w:r>
    </w:p>
    <w:sectPr w:rsidR="004A098E" w:rsidRPr="00CB36F8" w:rsidSect="001824F7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16573" w14:textId="77777777" w:rsidR="00DA3CA3" w:rsidRDefault="00DA3CA3" w:rsidP="003B3DDE">
      <w:r>
        <w:separator/>
      </w:r>
    </w:p>
  </w:endnote>
  <w:endnote w:type="continuationSeparator" w:id="0">
    <w:p w14:paraId="54A81D4B" w14:textId="77777777" w:rsidR="00DA3CA3" w:rsidRDefault="00DA3CA3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288" w14:textId="2E314056" w:rsidR="0095757B" w:rsidRDefault="0095757B" w:rsidP="0095757B">
    <w:pPr>
      <w:pStyle w:val="Pieddepage"/>
      <w:pBdr>
        <w:top w:val="thinThickSmallGap" w:sz="24" w:space="1" w:color="auto"/>
      </w:pBdr>
    </w:pPr>
    <w:r>
      <w:t>JF Kong –</w:t>
    </w:r>
    <w:r w:rsidR="00062929">
      <w:t>R</w:t>
    </w:r>
    <w:r>
      <w:t>éunion</w:t>
    </w:r>
    <w:r w:rsidR="00062929">
      <w:t xml:space="preserve"> </w:t>
    </w:r>
    <w:r w:rsidR="00FB6160">
      <w:t>Plate-forme SERTIT 04/07/2016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F97F0" w14:textId="77777777" w:rsidR="00DA3CA3" w:rsidRDefault="00DA3CA3" w:rsidP="003B3DDE">
      <w:r>
        <w:separator/>
      </w:r>
    </w:p>
  </w:footnote>
  <w:footnote w:type="continuationSeparator" w:id="0">
    <w:p w14:paraId="06EFF26B" w14:textId="77777777" w:rsidR="00DA3CA3" w:rsidRDefault="00DA3CA3" w:rsidP="003B3DDE">
      <w:r>
        <w:continuationSeparator/>
      </w:r>
    </w:p>
  </w:footnote>
  <w:footnote w:id="1">
    <w:p w14:paraId="45937CC5" w14:textId="12B7FA86" w:rsidR="00594B1C" w:rsidRPr="00160A1B" w:rsidRDefault="00594B1C" w:rsidP="00594B1C">
      <w:pPr>
        <w:pStyle w:val="Notedebasdepage"/>
        <w:rPr>
          <w:sz w:val="16"/>
          <w:szCs w:val="16"/>
        </w:rPr>
      </w:pPr>
      <w:r w:rsidRPr="00160A1B">
        <w:rPr>
          <w:rStyle w:val="Appelnotedebasdep"/>
          <w:sz w:val="16"/>
          <w:szCs w:val="16"/>
        </w:rPr>
        <w:footnoteRef/>
      </w:r>
      <w:r w:rsidRPr="00160A1B">
        <w:rPr>
          <w:sz w:val="16"/>
          <w:szCs w:val="16"/>
        </w:rPr>
        <w:t xml:space="preserve"> http://www.nextinpact.com/news/100437-google-earth-et-maps-plus-belles-photos-terre-vue-espace.htm</w:t>
      </w:r>
    </w:p>
    <w:p w14:paraId="6848B1C1" w14:textId="471369B8" w:rsidR="00594B1C" w:rsidRPr="00160A1B" w:rsidRDefault="00594B1C" w:rsidP="00594B1C">
      <w:pPr>
        <w:pStyle w:val="Notedebasdepage"/>
        <w:rPr>
          <w:sz w:val="16"/>
          <w:szCs w:val="16"/>
        </w:rPr>
      </w:pPr>
      <w:r w:rsidRPr="00160A1B">
        <w:rPr>
          <w:sz w:val="16"/>
          <w:szCs w:val="16"/>
        </w:rPr>
        <w:t>http://www.erenumerique.fr/google-maps-sameliore-de-nouvelles-images-satellites-article-23961-28.html</w:t>
      </w:r>
    </w:p>
    <w:p w14:paraId="63B3E629" w14:textId="159665C6" w:rsidR="00594B1C" w:rsidRPr="00160A1B" w:rsidRDefault="00594B1C" w:rsidP="00594B1C">
      <w:pPr>
        <w:pStyle w:val="Notedebasdepage"/>
        <w:rPr>
          <w:sz w:val="16"/>
          <w:szCs w:val="16"/>
        </w:rPr>
      </w:pPr>
      <w:r w:rsidRPr="00160A1B">
        <w:rPr>
          <w:sz w:val="16"/>
          <w:szCs w:val="16"/>
        </w:rPr>
        <w:t>http://www.generation-nt.com/google-maps-earth-imagerie-satellite-landsat-8-nasa-actualite-1930436.html</w:t>
      </w:r>
    </w:p>
    <w:p w14:paraId="3129E084" w14:textId="14387D9C" w:rsidR="00594B1C" w:rsidRPr="00160A1B" w:rsidRDefault="00594B1C" w:rsidP="00594B1C">
      <w:pPr>
        <w:pStyle w:val="Notedebasdepage"/>
        <w:rPr>
          <w:sz w:val="16"/>
          <w:szCs w:val="16"/>
        </w:rPr>
      </w:pPr>
      <w:r w:rsidRPr="00160A1B">
        <w:rPr>
          <w:sz w:val="16"/>
          <w:szCs w:val="16"/>
        </w:rPr>
        <w:t>http://www.numerama.com/sciences/178461-la-terre-est-encore-plus-belle-vue-sur-google-maps.html</w:t>
      </w:r>
    </w:p>
    <w:p w14:paraId="393D1CFD" w14:textId="5F5923CC" w:rsidR="00594B1C" w:rsidRPr="00160A1B" w:rsidRDefault="00594B1C" w:rsidP="00594B1C">
      <w:pPr>
        <w:pStyle w:val="Notedebasdepage"/>
        <w:rPr>
          <w:sz w:val="16"/>
          <w:szCs w:val="16"/>
        </w:rPr>
      </w:pPr>
      <w:r w:rsidRPr="00160A1B">
        <w:rPr>
          <w:sz w:val="16"/>
          <w:szCs w:val="16"/>
        </w:rPr>
        <w:t>http://www.gearthblog.com/blog/archives/2015/07/getting-landsat-8-imagery-google-earth.html</w:t>
      </w:r>
    </w:p>
    <w:p w14:paraId="17A4383A" w14:textId="788DE81A" w:rsidR="00594B1C" w:rsidRDefault="00594B1C" w:rsidP="00594B1C">
      <w:pPr>
        <w:pStyle w:val="Notedebasdepage"/>
      </w:pPr>
      <w:r w:rsidRPr="00160A1B">
        <w:rPr>
          <w:sz w:val="16"/>
          <w:szCs w:val="16"/>
        </w:rPr>
        <w:t>http://landsat.usgs.gov/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E23"/>
    <w:multiLevelType w:val="hybridMultilevel"/>
    <w:tmpl w:val="6194E158"/>
    <w:lvl w:ilvl="0" w:tplc="D442A744">
      <w:numFmt w:val="bullet"/>
      <w:lvlText w:val=""/>
      <w:lvlJc w:val="left"/>
      <w:pPr>
        <w:ind w:left="740" w:hanging="38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499D"/>
    <w:multiLevelType w:val="hybridMultilevel"/>
    <w:tmpl w:val="B3ECDAEA"/>
    <w:lvl w:ilvl="0" w:tplc="726E6BC8">
      <w:numFmt w:val="bullet"/>
      <w:lvlText w:val=""/>
      <w:lvlJc w:val="left"/>
      <w:pPr>
        <w:ind w:left="760" w:hanging="40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0CB3"/>
    <w:multiLevelType w:val="hybridMultilevel"/>
    <w:tmpl w:val="FA149D7E"/>
    <w:lvl w:ilvl="0" w:tplc="9D0A2B5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E41"/>
    <w:multiLevelType w:val="multilevel"/>
    <w:tmpl w:val="E99CB6D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EEC3251"/>
    <w:multiLevelType w:val="hybridMultilevel"/>
    <w:tmpl w:val="23EC9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AAD"/>
    <w:multiLevelType w:val="hybridMultilevel"/>
    <w:tmpl w:val="27AE85AC"/>
    <w:lvl w:ilvl="0" w:tplc="F84AB570">
      <w:numFmt w:val="bullet"/>
      <w:lvlText w:val=""/>
      <w:lvlJc w:val="left"/>
      <w:pPr>
        <w:ind w:left="760" w:hanging="40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47E78"/>
    <w:multiLevelType w:val="hybridMultilevel"/>
    <w:tmpl w:val="46405ADE"/>
    <w:lvl w:ilvl="0" w:tplc="726E6BC8">
      <w:numFmt w:val="bullet"/>
      <w:lvlText w:val=""/>
      <w:lvlJc w:val="left"/>
      <w:pPr>
        <w:ind w:left="760" w:hanging="40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3E14"/>
    <w:multiLevelType w:val="hybridMultilevel"/>
    <w:tmpl w:val="8A80FA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47CA3"/>
    <w:multiLevelType w:val="hybridMultilevel"/>
    <w:tmpl w:val="DAE29FDC"/>
    <w:lvl w:ilvl="0" w:tplc="21063FB2">
      <w:numFmt w:val="bullet"/>
      <w:lvlText w:val=""/>
      <w:lvlJc w:val="left"/>
      <w:pPr>
        <w:ind w:left="740" w:hanging="38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E723C"/>
    <w:multiLevelType w:val="hybridMultilevel"/>
    <w:tmpl w:val="4C18CB98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61471DE">
      <w:numFmt w:val="bullet"/>
      <w:lvlText w:val=""/>
      <w:lvlJc w:val="left"/>
      <w:pPr>
        <w:ind w:left="1480" w:hanging="400"/>
      </w:pPr>
      <w:rPr>
        <w:rFonts w:ascii="Symbol" w:eastAsiaTheme="minorHAnsi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70ED5"/>
    <w:multiLevelType w:val="hybridMultilevel"/>
    <w:tmpl w:val="49A4918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D940E6"/>
    <w:multiLevelType w:val="hybridMultilevel"/>
    <w:tmpl w:val="B15A5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93EB4"/>
    <w:multiLevelType w:val="hybridMultilevel"/>
    <w:tmpl w:val="7BACE33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8F407F"/>
    <w:multiLevelType w:val="hybridMultilevel"/>
    <w:tmpl w:val="EECA6E28"/>
    <w:lvl w:ilvl="0" w:tplc="9D0A2B5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065F9"/>
    <w:multiLevelType w:val="hybridMultilevel"/>
    <w:tmpl w:val="8A80FA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04A96"/>
    <w:multiLevelType w:val="hybridMultilevel"/>
    <w:tmpl w:val="36667766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596867"/>
    <w:multiLevelType w:val="hybridMultilevel"/>
    <w:tmpl w:val="CD6677E2"/>
    <w:lvl w:ilvl="0" w:tplc="DB02579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D1BC3"/>
    <w:multiLevelType w:val="hybridMultilevel"/>
    <w:tmpl w:val="4DB0C766"/>
    <w:lvl w:ilvl="0" w:tplc="86D895B2">
      <w:numFmt w:val="bullet"/>
      <w:lvlText w:val="-"/>
      <w:lvlJc w:val="left"/>
      <w:pPr>
        <w:ind w:left="1060" w:hanging="70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3"/>
  </w:num>
  <w:num w:numId="18">
    <w:abstractNumId w:val="16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7F"/>
    <w:rsid w:val="00000E3E"/>
    <w:rsid w:val="00004D3A"/>
    <w:rsid w:val="00005D3E"/>
    <w:rsid w:val="00005E59"/>
    <w:rsid w:val="000066A0"/>
    <w:rsid w:val="00011E06"/>
    <w:rsid w:val="00012DE9"/>
    <w:rsid w:val="000142DF"/>
    <w:rsid w:val="0001711B"/>
    <w:rsid w:val="0002024D"/>
    <w:rsid w:val="000219CC"/>
    <w:rsid w:val="00022FF4"/>
    <w:rsid w:val="00024A98"/>
    <w:rsid w:val="00025B4B"/>
    <w:rsid w:val="000275CE"/>
    <w:rsid w:val="00032B15"/>
    <w:rsid w:val="00033624"/>
    <w:rsid w:val="0003495A"/>
    <w:rsid w:val="000349A0"/>
    <w:rsid w:val="00035739"/>
    <w:rsid w:val="00036243"/>
    <w:rsid w:val="00036869"/>
    <w:rsid w:val="00042A7E"/>
    <w:rsid w:val="00042DD9"/>
    <w:rsid w:val="00043760"/>
    <w:rsid w:val="00045A3C"/>
    <w:rsid w:val="00047A3F"/>
    <w:rsid w:val="00047B35"/>
    <w:rsid w:val="00050544"/>
    <w:rsid w:val="00050A19"/>
    <w:rsid w:val="000546E3"/>
    <w:rsid w:val="000556DE"/>
    <w:rsid w:val="000567B5"/>
    <w:rsid w:val="00061DB4"/>
    <w:rsid w:val="00062929"/>
    <w:rsid w:val="00064CFB"/>
    <w:rsid w:val="00065369"/>
    <w:rsid w:val="00066479"/>
    <w:rsid w:val="0006733A"/>
    <w:rsid w:val="00067CCC"/>
    <w:rsid w:val="00070087"/>
    <w:rsid w:val="000700DE"/>
    <w:rsid w:val="000714A5"/>
    <w:rsid w:val="00072E72"/>
    <w:rsid w:val="00073020"/>
    <w:rsid w:val="00073522"/>
    <w:rsid w:val="000752BB"/>
    <w:rsid w:val="000773B7"/>
    <w:rsid w:val="00077B3E"/>
    <w:rsid w:val="00077E33"/>
    <w:rsid w:val="0008096C"/>
    <w:rsid w:val="0008503F"/>
    <w:rsid w:val="0008590A"/>
    <w:rsid w:val="00085D70"/>
    <w:rsid w:val="000917FA"/>
    <w:rsid w:val="00093B65"/>
    <w:rsid w:val="000940C8"/>
    <w:rsid w:val="00094775"/>
    <w:rsid w:val="00094E37"/>
    <w:rsid w:val="00095BE8"/>
    <w:rsid w:val="00096773"/>
    <w:rsid w:val="000968A0"/>
    <w:rsid w:val="00096E4D"/>
    <w:rsid w:val="000A22A3"/>
    <w:rsid w:val="000A7054"/>
    <w:rsid w:val="000B2BC6"/>
    <w:rsid w:val="000B565F"/>
    <w:rsid w:val="000B71A2"/>
    <w:rsid w:val="000C00F6"/>
    <w:rsid w:val="000C1D53"/>
    <w:rsid w:val="000C298D"/>
    <w:rsid w:val="000C354A"/>
    <w:rsid w:val="000C5A14"/>
    <w:rsid w:val="000C68F0"/>
    <w:rsid w:val="000D20FE"/>
    <w:rsid w:val="000D27ED"/>
    <w:rsid w:val="000D301E"/>
    <w:rsid w:val="000D4F65"/>
    <w:rsid w:val="000D61FF"/>
    <w:rsid w:val="000D7CCE"/>
    <w:rsid w:val="000E03A2"/>
    <w:rsid w:val="000E0B44"/>
    <w:rsid w:val="000E1000"/>
    <w:rsid w:val="000E37D8"/>
    <w:rsid w:val="000E536A"/>
    <w:rsid w:val="000E5F81"/>
    <w:rsid w:val="000E6E53"/>
    <w:rsid w:val="000F11F2"/>
    <w:rsid w:val="000F1627"/>
    <w:rsid w:val="000F2111"/>
    <w:rsid w:val="000F23B8"/>
    <w:rsid w:val="000F404A"/>
    <w:rsid w:val="000F5446"/>
    <w:rsid w:val="000F7BBD"/>
    <w:rsid w:val="000F7EBF"/>
    <w:rsid w:val="001031E0"/>
    <w:rsid w:val="0010346C"/>
    <w:rsid w:val="001048A7"/>
    <w:rsid w:val="00112136"/>
    <w:rsid w:val="00114E55"/>
    <w:rsid w:val="00114F4E"/>
    <w:rsid w:val="00115FCF"/>
    <w:rsid w:val="00116921"/>
    <w:rsid w:val="00120177"/>
    <w:rsid w:val="00120CAF"/>
    <w:rsid w:val="00125F30"/>
    <w:rsid w:val="00127234"/>
    <w:rsid w:val="00127657"/>
    <w:rsid w:val="001276F8"/>
    <w:rsid w:val="001312FE"/>
    <w:rsid w:val="00132515"/>
    <w:rsid w:val="0013254C"/>
    <w:rsid w:val="0013405E"/>
    <w:rsid w:val="001362A7"/>
    <w:rsid w:val="00136B2C"/>
    <w:rsid w:val="00137DFF"/>
    <w:rsid w:val="0014008A"/>
    <w:rsid w:val="0014320F"/>
    <w:rsid w:val="0014432D"/>
    <w:rsid w:val="001458E3"/>
    <w:rsid w:val="001513FF"/>
    <w:rsid w:val="00151AFB"/>
    <w:rsid w:val="001523E3"/>
    <w:rsid w:val="00154036"/>
    <w:rsid w:val="00154BBF"/>
    <w:rsid w:val="001570D7"/>
    <w:rsid w:val="00157474"/>
    <w:rsid w:val="0016090D"/>
    <w:rsid w:val="00160A1B"/>
    <w:rsid w:val="0016225F"/>
    <w:rsid w:val="00163E32"/>
    <w:rsid w:val="00163EF9"/>
    <w:rsid w:val="00170875"/>
    <w:rsid w:val="001715B3"/>
    <w:rsid w:val="00172B50"/>
    <w:rsid w:val="00175B8A"/>
    <w:rsid w:val="00180B6C"/>
    <w:rsid w:val="001824F7"/>
    <w:rsid w:val="00185588"/>
    <w:rsid w:val="0018755D"/>
    <w:rsid w:val="001909C6"/>
    <w:rsid w:val="001927B6"/>
    <w:rsid w:val="00192A3C"/>
    <w:rsid w:val="001934C3"/>
    <w:rsid w:val="00195544"/>
    <w:rsid w:val="00195915"/>
    <w:rsid w:val="0019709C"/>
    <w:rsid w:val="001A08EA"/>
    <w:rsid w:val="001A4FA5"/>
    <w:rsid w:val="001A5BD2"/>
    <w:rsid w:val="001A61FD"/>
    <w:rsid w:val="001A7B9B"/>
    <w:rsid w:val="001B1C3D"/>
    <w:rsid w:val="001B1FFE"/>
    <w:rsid w:val="001B2B65"/>
    <w:rsid w:val="001B4FE3"/>
    <w:rsid w:val="001B627C"/>
    <w:rsid w:val="001B6777"/>
    <w:rsid w:val="001C001F"/>
    <w:rsid w:val="001C0F83"/>
    <w:rsid w:val="001C21F5"/>
    <w:rsid w:val="001C22D1"/>
    <w:rsid w:val="001C23FF"/>
    <w:rsid w:val="001C251D"/>
    <w:rsid w:val="001C2FCB"/>
    <w:rsid w:val="001C39F4"/>
    <w:rsid w:val="001C5B1E"/>
    <w:rsid w:val="001D0209"/>
    <w:rsid w:val="001D0839"/>
    <w:rsid w:val="001D1361"/>
    <w:rsid w:val="001D3011"/>
    <w:rsid w:val="001D49C1"/>
    <w:rsid w:val="001D5E9C"/>
    <w:rsid w:val="001D7940"/>
    <w:rsid w:val="001E0916"/>
    <w:rsid w:val="001E1065"/>
    <w:rsid w:val="001E1423"/>
    <w:rsid w:val="001E2657"/>
    <w:rsid w:val="001E2F54"/>
    <w:rsid w:val="001E5093"/>
    <w:rsid w:val="001E74A3"/>
    <w:rsid w:val="00203546"/>
    <w:rsid w:val="002102DA"/>
    <w:rsid w:val="00211BA9"/>
    <w:rsid w:val="002126C3"/>
    <w:rsid w:val="0021659C"/>
    <w:rsid w:val="0022074B"/>
    <w:rsid w:val="00222025"/>
    <w:rsid w:val="00222105"/>
    <w:rsid w:val="00222D4E"/>
    <w:rsid w:val="002243D7"/>
    <w:rsid w:val="00225F8A"/>
    <w:rsid w:val="0022678D"/>
    <w:rsid w:val="00226DB6"/>
    <w:rsid w:val="00232C12"/>
    <w:rsid w:val="002347DE"/>
    <w:rsid w:val="0023783D"/>
    <w:rsid w:val="00237933"/>
    <w:rsid w:val="002424F0"/>
    <w:rsid w:val="0024275E"/>
    <w:rsid w:val="00244651"/>
    <w:rsid w:val="00244904"/>
    <w:rsid w:val="0024534D"/>
    <w:rsid w:val="0024591D"/>
    <w:rsid w:val="002514EA"/>
    <w:rsid w:val="00251B34"/>
    <w:rsid w:val="002528FA"/>
    <w:rsid w:val="0025647B"/>
    <w:rsid w:val="00257B08"/>
    <w:rsid w:val="00263E4C"/>
    <w:rsid w:val="00271C74"/>
    <w:rsid w:val="00273C27"/>
    <w:rsid w:val="002759D5"/>
    <w:rsid w:val="00276806"/>
    <w:rsid w:val="00277A41"/>
    <w:rsid w:val="00281851"/>
    <w:rsid w:val="0028202E"/>
    <w:rsid w:val="002845E9"/>
    <w:rsid w:val="00285231"/>
    <w:rsid w:val="00286BB0"/>
    <w:rsid w:val="002874C8"/>
    <w:rsid w:val="002905FC"/>
    <w:rsid w:val="0029141F"/>
    <w:rsid w:val="00295302"/>
    <w:rsid w:val="00295E43"/>
    <w:rsid w:val="002965DC"/>
    <w:rsid w:val="002966C9"/>
    <w:rsid w:val="002973A6"/>
    <w:rsid w:val="002A14FF"/>
    <w:rsid w:val="002A2786"/>
    <w:rsid w:val="002A37E5"/>
    <w:rsid w:val="002A6D89"/>
    <w:rsid w:val="002A7142"/>
    <w:rsid w:val="002B05E2"/>
    <w:rsid w:val="002B57A6"/>
    <w:rsid w:val="002C1D8D"/>
    <w:rsid w:val="002C300C"/>
    <w:rsid w:val="002C3F24"/>
    <w:rsid w:val="002D087E"/>
    <w:rsid w:val="002D7294"/>
    <w:rsid w:val="002D7B86"/>
    <w:rsid w:val="002E0C59"/>
    <w:rsid w:val="002E1A63"/>
    <w:rsid w:val="002F1241"/>
    <w:rsid w:val="002F372E"/>
    <w:rsid w:val="002F4EE4"/>
    <w:rsid w:val="002F596A"/>
    <w:rsid w:val="002F67BC"/>
    <w:rsid w:val="002F7727"/>
    <w:rsid w:val="00300701"/>
    <w:rsid w:val="0030119D"/>
    <w:rsid w:val="00301CE9"/>
    <w:rsid w:val="003028F9"/>
    <w:rsid w:val="00303C3B"/>
    <w:rsid w:val="00307C4F"/>
    <w:rsid w:val="00313F55"/>
    <w:rsid w:val="003174D4"/>
    <w:rsid w:val="00317A8B"/>
    <w:rsid w:val="003202D3"/>
    <w:rsid w:val="003241FF"/>
    <w:rsid w:val="00330E61"/>
    <w:rsid w:val="0033249A"/>
    <w:rsid w:val="00332BEA"/>
    <w:rsid w:val="0033552C"/>
    <w:rsid w:val="00335688"/>
    <w:rsid w:val="0034220A"/>
    <w:rsid w:val="00343568"/>
    <w:rsid w:val="0034381E"/>
    <w:rsid w:val="003478C4"/>
    <w:rsid w:val="00350DC4"/>
    <w:rsid w:val="00351C01"/>
    <w:rsid w:val="00351CA7"/>
    <w:rsid w:val="00353564"/>
    <w:rsid w:val="00353866"/>
    <w:rsid w:val="00353AF6"/>
    <w:rsid w:val="00353AFF"/>
    <w:rsid w:val="0035739A"/>
    <w:rsid w:val="00361FC2"/>
    <w:rsid w:val="00362DD9"/>
    <w:rsid w:val="00364FE9"/>
    <w:rsid w:val="00371310"/>
    <w:rsid w:val="00373742"/>
    <w:rsid w:val="00373C00"/>
    <w:rsid w:val="00374F9D"/>
    <w:rsid w:val="0037500B"/>
    <w:rsid w:val="00382541"/>
    <w:rsid w:val="00382E19"/>
    <w:rsid w:val="003840D4"/>
    <w:rsid w:val="00386D87"/>
    <w:rsid w:val="00386E41"/>
    <w:rsid w:val="00387A6E"/>
    <w:rsid w:val="003902CA"/>
    <w:rsid w:val="00392AE9"/>
    <w:rsid w:val="003964A9"/>
    <w:rsid w:val="00397290"/>
    <w:rsid w:val="003A6648"/>
    <w:rsid w:val="003A7021"/>
    <w:rsid w:val="003B0E55"/>
    <w:rsid w:val="003B2EBB"/>
    <w:rsid w:val="003B3DDE"/>
    <w:rsid w:val="003B476F"/>
    <w:rsid w:val="003B6653"/>
    <w:rsid w:val="003C0448"/>
    <w:rsid w:val="003C349C"/>
    <w:rsid w:val="003C75C7"/>
    <w:rsid w:val="003D0578"/>
    <w:rsid w:val="003D0A0D"/>
    <w:rsid w:val="003D0D51"/>
    <w:rsid w:val="003D2549"/>
    <w:rsid w:val="003D2DE7"/>
    <w:rsid w:val="003D3FD3"/>
    <w:rsid w:val="003D5787"/>
    <w:rsid w:val="003D6B89"/>
    <w:rsid w:val="003E0125"/>
    <w:rsid w:val="003E1329"/>
    <w:rsid w:val="003E248A"/>
    <w:rsid w:val="003E7DB7"/>
    <w:rsid w:val="003F011D"/>
    <w:rsid w:val="003F28FB"/>
    <w:rsid w:val="003F635E"/>
    <w:rsid w:val="003F680B"/>
    <w:rsid w:val="003F7439"/>
    <w:rsid w:val="00402259"/>
    <w:rsid w:val="00404596"/>
    <w:rsid w:val="004052BC"/>
    <w:rsid w:val="00407555"/>
    <w:rsid w:val="00407FA3"/>
    <w:rsid w:val="00410369"/>
    <w:rsid w:val="0041317D"/>
    <w:rsid w:val="00413A35"/>
    <w:rsid w:val="00415113"/>
    <w:rsid w:val="00417876"/>
    <w:rsid w:val="00421DD3"/>
    <w:rsid w:val="00421F36"/>
    <w:rsid w:val="004248D1"/>
    <w:rsid w:val="00430560"/>
    <w:rsid w:val="0043175F"/>
    <w:rsid w:val="0043500E"/>
    <w:rsid w:val="00440ACE"/>
    <w:rsid w:val="0044212E"/>
    <w:rsid w:val="00442462"/>
    <w:rsid w:val="00443A54"/>
    <w:rsid w:val="00443DC0"/>
    <w:rsid w:val="00443FD4"/>
    <w:rsid w:val="00444696"/>
    <w:rsid w:val="004472E5"/>
    <w:rsid w:val="00447EFD"/>
    <w:rsid w:val="0045117D"/>
    <w:rsid w:val="00453B83"/>
    <w:rsid w:val="00454E0D"/>
    <w:rsid w:val="00455A6E"/>
    <w:rsid w:val="004561C7"/>
    <w:rsid w:val="00457A43"/>
    <w:rsid w:val="004622A1"/>
    <w:rsid w:val="00462719"/>
    <w:rsid w:val="00467C06"/>
    <w:rsid w:val="00472E66"/>
    <w:rsid w:val="004736FA"/>
    <w:rsid w:val="00474140"/>
    <w:rsid w:val="0047448C"/>
    <w:rsid w:val="00475292"/>
    <w:rsid w:val="00475D63"/>
    <w:rsid w:val="00477CF8"/>
    <w:rsid w:val="00480711"/>
    <w:rsid w:val="00483B1A"/>
    <w:rsid w:val="004848FB"/>
    <w:rsid w:val="00487112"/>
    <w:rsid w:val="004908EB"/>
    <w:rsid w:val="004920BC"/>
    <w:rsid w:val="00492ED8"/>
    <w:rsid w:val="0049399A"/>
    <w:rsid w:val="00495870"/>
    <w:rsid w:val="004A098E"/>
    <w:rsid w:val="004A39AE"/>
    <w:rsid w:val="004A39D0"/>
    <w:rsid w:val="004A650E"/>
    <w:rsid w:val="004A6F3F"/>
    <w:rsid w:val="004B18EC"/>
    <w:rsid w:val="004B2162"/>
    <w:rsid w:val="004B27C4"/>
    <w:rsid w:val="004B3BC1"/>
    <w:rsid w:val="004B5A11"/>
    <w:rsid w:val="004B6464"/>
    <w:rsid w:val="004B6A1C"/>
    <w:rsid w:val="004B7123"/>
    <w:rsid w:val="004B7B39"/>
    <w:rsid w:val="004B7D69"/>
    <w:rsid w:val="004B7FB0"/>
    <w:rsid w:val="004C3075"/>
    <w:rsid w:val="004C51C9"/>
    <w:rsid w:val="004C6E3B"/>
    <w:rsid w:val="004D05A0"/>
    <w:rsid w:val="004D1989"/>
    <w:rsid w:val="004D2BDD"/>
    <w:rsid w:val="004D2FE2"/>
    <w:rsid w:val="004D3FD4"/>
    <w:rsid w:val="004D46A5"/>
    <w:rsid w:val="004E1B4F"/>
    <w:rsid w:val="004E1EDB"/>
    <w:rsid w:val="004E236D"/>
    <w:rsid w:val="004E2AC4"/>
    <w:rsid w:val="004E3506"/>
    <w:rsid w:val="004E3A60"/>
    <w:rsid w:val="004E5669"/>
    <w:rsid w:val="004E66E0"/>
    <w:rsid w:val="004F1761"/>
    <w:rsid w:val="004F2760"/>
    <w:rsid w:val="004F4752"/>
    <w:rsid w:val="004F5141"/>
    <w:rsid w:val="004F56DC"/>
    <w:rsid w:val="004F61AC"/>
    <w:rsid w:val="004F769F"/>
    <w:rsid w:val="004F7747"/>
    <w:rsid w:val="00500F70"/>
    <w:rsid w:val="005021AF"/>
    <w:rsid w:val="00502ADD"/>
    <w:rsid w:val="0050338E"/>
    <w:rsid w:val="0050345D"/>
    <w:rsid w:val="00503700"/>
    <w:rsid w:val="00504160"/>
    <w:rsid w:val="00505D38"/>
    <w:rsid w:val="00506F8A"/>
    <w:rsid w:val="00507932"/>
    <w:rsid w:val="00510746"/>
    <w:rsid w:val="00511FDC"/>
    <w:rsid w:val="00516CFF"/>
    <w:rsid w:val="005223FE"/>
    <w:rsid w:val="005266A4"/>
    <w:rsid w:val="00526712"/>
    <w:rsid w:val="00530F8E"/>
    <w:rsid w:val="00531AFF"/>
    <w:rsid w:val="00533A25"/>
    <w:rsid w:val="0053407B"/>
    <w:rsid w:val="00534C21"/>
    <w:rsid w:val="005362ED"/>
    <w:rsid w:val="005404BC"/>
    <w:rsid w:val="0054188F"/>
    <w:rsid w:val="005513D1"/>
    <w:rsid w:val="00551803"/>
    <w:rsid w:val="00554085"/>
    <w:rsid w:val="00554480"/>
    <w:rsid w:val="00555FBA"/>
    <w:rsid w:val="00555FCD"/>
    <w:rsid w:val="00556030"/>
    <w:rsid w:val="00556C3D"/>
    <w:rsid w:val="005579C8"/>
    <w:rsid w:val="00557F4F"/>
    <w:rsid w:val="005629AA"/>
    <w:rsid w:val="00562A9A"/>
    <w:rsid w:val="00563F85"/>
    <w:rsid w:val="00566778"/>
    <w:rsid w:val="005708C4"/>
    <w:rsid w:val="00571316"/>
    <w:rsid w:val="0057296C"/>
    <w:rsid w:val="00572AB0"/>
    <w:rsid w:val="00573BCE"/>
    <w:rsid w:val="00574904"/>
    <w:rsid w:val="00575DA7"/>
    <w:rsid w:val="005764CD"/>
    <w:rsid w:val="0058530A"/>
    <w:rsid w:val="005870CF"/>
    <w:rsid w:val="00590EAD"/>
    <w:rsid w:val="005916DC"/>
    <w:rsid w:val="00593918"/>
    <w:rsid w:val="00593EEB"/>
    <w:rsid w:val="005942E6"/>
    <w:rsid w:val="00594B1C"/>
    <w:rsid w:val="005A1B0B"/>
    <w:rsid w:val="005A5401"/>
    <w:rsid w:val="005A56BA"/>
    <w:rsid w:val="005A68B2"/>
    <w:rsid w:val="005B2183"/>
    <w:rsid w:val="005B21E8"/>
    <w:rsid w:val="005B33FB"/>
    <w:rsid w:val="005B3BA8"/>
    <w:rsid w:val="005B4CDD"/>
    <w:rsid w:val="005B5A38"/>
    <w:rsid w:val="005C1D0F"/>
    <w:rsid w:val="005C1D9F"/>
    <w:rsid w:val="005C200D"/>
    <w:rsid w:val="005C37AE"/>
    <w:rsid w:val="005C43F6"/>
    <w:rsid w:val="005C4F68"/>
    <w:rsid w:val="005C5AE9"/>
    <w:rsid w:val="005D096A"/>
    <w:rsid w:val="005D2A0E"/>
    <w:rsid w:val="005D3772"/>
    <w:rsid w:val="005D4A70"/>
    <w:rsid w:val="005E1162"/>
    <w:rsid w:val="005E5D5C"/>
    <w:rsid w:val="005E5E31"/>
    <w:rsid w:val="005E6D5B"/>
    <w:rsid w:val="005F0A68"/>
    <w:rsid w:val="005F0D5B"/>
    <w:rsid w:val="005F177A"/>
    <w:rsid w:val="005F2129"/>
    <w:rsid w:val="005F2333"/>
    <w:rsid w:val="006030EA"/>
    <w:rsid w:val="0060312E"/>
    <w:rsid w:val="00603FFA"/>
    <w:rsid w:val="00605AE5"/>
    <w:rsid w:val="00607C21"/>
    <w:rsid w:val="00611A12"/>
    <w:rsid w:val="00612E67"/>
    <w:rsid w:val="006135B7"/>
    <w:rsid w:val="00615C08"/>
    <w:rsid w:val="00615F80"/>
    <w:rsid w:val="00615FB9"/>
    <w:rsid w:val="00620E54"/>
    <w:rsid w:val="00621A65"/>
    <w:rsid w:val="00624484"/>
    <w:rsid w:val="006250A0"/>
    <w:rsid w:val="0063098E"/>
    <w:rsid w:val="0063433C"/>
    <w:rsid w:val="0063442C"/>
    <w:rsid w:val="00634BBF"/>
    <w:rsid w:val="00635D72"/>
    <w:rsid w:val="00635EE9"/>
    <w:rsid w:val="006441A3"/>
    <w:rsid w:val="00645B5D"/>
    <w:rsid w:val="006464D2"/>
    <w:rsid w:val="00647243"/>
    <w:rsid w:val="0064764B"/>
    <w:rsid w:val="00650E23"/>
    <w:rsid w:val="006527C5"/>
    <w:rsid w:val="00652BB1"/>
    <w:rsid w:val="00653E17"/>
    <w:rsid w:val="00656E13"/>
    <w:rsid w:val="00661164"/>
    <w:rsid w:val="00661AF4"/>
    <w:rsid w:val="00661BED"/>
    <w:rsid w:val="0066203E"/>
    <w:rsid w:val="00662451"/>
    <w:rsid w:val="006629D5"/>
    <w:rsid w:val="00665406"/>
    <w:rsid w:val="00665A8B"/>
    <w:rsid w:val="0066782B"/>
    <w:rsid w:val="006728E5"/>
    <w:rsid w:val="006756C4"/>
    <w:rsid w:val="00677C40"/>
    <w:rsid w:val="00680E4B"/>
    <w:rsid w:val="00681AE6"/>
    <w:rsid w:val="00684C98"/>
    <w:rsid w:val="0068572D"/>
    <w:rsid w:val="006857A2"/>
    <w:rsid w:val="00685E86"/>
    <w:rsid w:val="00686159"/>
    <w:rsid w:val="006914EA"/>
    <w:rsid w:val="0069435E"/>
    <w:rsid w:val="006967E0"/>
    <w:rsid w:val="006974F3"/>
    <w:rsid w:val="00697772"/>
    <w:rsid w:val="006A24EC"/>
    <w:rsid w:val="006A3D00"/>
    <w:rsid w:val="006A4D23"/>
    <w:rsid w:val="006A52A8"/>
    <w:rsid w:val="006A5DD9"/>
    <w:rsid w:val="006A6BEC"/>
    <w:rsid w:val="006A6CCA"/>
    <w:rsid w:val="006A7367"/>
    <w:rsid w:val="006B2E46"/>
    <w:rsid w:val="006B65CB"/>
    <w:rsid w:val="006C018C"/>
    <w:rsid w:val="006C09EC"/>
    <w:rsid w:val="006C44C5"/>
    <w:rsid w:val="006C51C8"/>
    <w:rsid w:val="006D2263"/>
    <w:rsid w:val="006D6B71"/>
    <w:rsid w:val="006E14B3"/>
    <w:rsid w:val="006E31E7"/>
    <w:rsid w:val="006E39BF"/>
    <w:rsid w:val="006E6F75"/>
    <w:rsid w:val="006F3EBC"/>
    <w:rsid w:val="006F4BAF"/>
    <w:rsid w:val="006F68F9"/>
    <w:rsid w:val="006F6BC9"/>
    <w:rsid w:val="00700DD0"/>
    <w:rsid w:val="007012E4"/>
    <w:rsid w:val="00702990"/>
    <w:rsid w:val="0070373E"/>
    <w:rsid w:val="00705AD2"/>
    <w:rsid w:val="0071090C"/>
    <w:rsid w:val="007109B1"/>
    <w:rsid w:val="00712B55"/>
    <w:rsid w:val="00713AD4"/>
    <w:rsid w:val="0071603F"/>
    <w:rsid w:val="00716552"/>
    <w:rsid w:val="00716610"/>
    <w:rsid w:val="00716765"/>
    <w:rsid w:val="0071770D"/>
    <w:rsid w:val="007208A7"/>
    <w:rsid w:val="00721F6F"/>
    <w:rsid w:val="00722D03"/>
    <w:rsid w:val="00722D55"/>
    <w:rsid w:val="00724741"/>
    <w:rsid w:val="00725C23"/>
    <w:rsid w:val="00727B74"/>
    <w:rsid w:val="00730E64"/>
    <w:rsid w:val="007319DD"/>
    <w:rsid w:val="00734A87"/>
    <w:rsid w:val="00735652"/>
    <w:rsid w:val="00735ACE"/>
    <w:rsid w:val="00740E0F"/>
    <w:rsid w:val="00742F36"/>
    <w:rsid w:val="00743657"/>
    <w:rsid w:val="00744BEE"/>
    <w:rsid w:val="0074647F"/>
    <w:rsid w:val="00746C69"/>
    <w:rsid w:val="007511DA"/>
    <w:rsid w:val="0075212E"/>
    <w:rsid w:val="00752A50"/>
    <w:rsid w:val="00752E22"/>
    <w:rsid w:val="00753DBE"/>
    <w:rsid w:val="007648EC"/>
    <w:rsid w:val="00764AEA"/>
    <w:rsid w:val="007659EE"/>
    <w:rsid w:val="007664A0"/>
    <w:rsid w:val="007669A1"/>
    <w:rsid w:val="007719B4"/>
    <w:rsid w:val="007733CE"/>
    <w:rsid w:val="0077451B"/>
    <w:rsid w:val="00774813"/>
    <w:rsid w:val="00775E99"/>
    <w:rsid w:val="00776937"/>
    <w:rsid w:val="00776DF3"/>
    <w:rsid w:val="00781236"/>
    <w:rsid w:val="0078329C"/>
    <w:rsid w:val="0078417A"/>
    <w:rsid w:val="0078595E"/>
    <w:rsid w:val="007902F4"/>
    <w:rsid w:val="00792CEC"/>
    <w:rsid w:val="0079413F"/>
    <w:rsid w:val="007A0F8C"/>
    <w:rsid w:val="007A1D0B"/>
    <w:rsid w:val="007A1E28"/>
    <w:rsid w:val="007A2435"/>
    <w:rsid w:val="007A2A99"/>
    <w:rsid w:val="007A2D97"/>
    <w:rsid w:val="007B03E5"/>
    <w:rsid w:val="007B264A"/>
    <w:rsid w:val="007B4E74"/>
    <w:rsid w:val="007B54EF"/>
    <w:rsid w:val="007B642B"/>
    <w:rsid w:val="007B6682"/>
    <w:rsid w:val="007C0B85"/>
    <w:rsid w:val="007C13D1"/>
    <w:rsid w:val="007C25B3"/>
    <w:rsid w:val="007C3EAF"/>
    <w:rsid w:val="007C5A8F"/>
    <w:rsid w:val="007C72A8"/>
    <w:rsid w:val="007D0690"/>
    <w:rsid w:val="007D121C"/>
    <w:rsid w:val="007D130B"/>
    <w:rsid w:val="007D1C36"/>
    <w:rsid w:val="007D2A36"/>
    <w:rsid w:val="007D38BE"/>
    <w:rsid w:val="007E0AA1"/>
    <w:rsid w:val="007E0BE7"/>
    <w:rsid w:val="007E389B"/>
    <w:rsid w:val="007F0130"/>
    <w:rsid w:val="007F2317"/>
    <w:rsid w:val="007F3539"/>
    <w:rsid w:val="008010D9"/>
    <w:rsid w:val="00801245"/>
    <w:rsid w:val="008028BF"/>
    <w:rsid w:val="00802BA4"/>
    <w:rsid w:val="0080606E"/>
    <w:rsid w:val="00806251"/>
    <w:rsid w:val="00810CCA"/>
    <w:rsid w:val="008138A5"/>
    <w:rsid w:val="008141DB"/>
    <w:rsid w:val="008142F7"/>
    <w:rsid w:val="0081486F"/>
    <w:rsid w:val="00817FCB"/>
    <w:rsid w:val="00823058"/>
    <w:rsid w:val="00823D2D"/>
    <w:rsid w:val="00826D2D"/>
    <w:rsid w:val="00831916"/>
    <w:rsid w:val="00831979"/>
    <w:rsid w:val="008357E8"/>
    <w:rsid w:val="0083697C"/>
    <w:rsid w:val="00840CB6"/>
    <w:rsid w:val="00843759"/>
    <w:rsid w:val="008440E5"/>
    <w:rsid w:val="00844B84"/>
    <w:rsid w:val="00846CC1"/>
    <w:rsid w:val="00852C20"/>
    <w:rsid w:val="00855048"/>
    <w:rsid w:val="00855A1B"/>
    <w:rsid w:val="008567B1"/>
    <w:rsid w:val="008578FD"/>
    <w:rsid w:val="008613D6"/>
    <w:rsid w:val="00861600"/>
    <w:rsid w:val="00862125"/>
    <w:rsid w:val="008641A7"/>
    <w:rsid w:val="00864E49"/>
    <w:rsid w:val="00865108"/>
    <w:rsid w:val="00867E33"/>
    <w:rsid w:val="008711FE"/>
    <w:rsid w:val="00873832"/>
    <w:rsid w:val="00874611"/>
    <w:rsid w:val="00875299"/>
    <w:rsid w:val="00877F0B"/>
    <w:rsid w:val="00881ED3"/>
    <w:rsid w:val="00883489"/>
    <w:rsid w:val="00884117"/>
    <w:rsid w:val="008868A2"/>
    <w:rsid w:val="008868CF"/>
    <w:rsid w:val="0089029D"/>
    <w:rsid w:val="00890371"/>
    <w:rsid w:val="0089088F"/>
    <w:rsid w:val="00891687"/>
    <w:rsid w:val="008926B9"/>
    <w:rsid w:val="00892A5D"/>
    <w:rsid w:val="008A157C"/>
    <w:rsid w:val="008A2388"/>
    <w:rsid w:val="008A2A72"/>
    <w:rsid w:val="008A383D"/>
    <w:rsid w:val="008A53C0"/>
    <w:rsid w:val="008A6786"/>
    <w:rsid w:val="008B0087"/>
    <w:rsid w:val="008B14EF"/>
    <w:rsid w:val="008B2E6C"/>
    <w:rsid w:val="008B325A"/>
    <w:rsid w:val="008B4906"/>
    <w:rsid w:val="008B4F69"/>
    <w:rsid w:val="008B5D34"/>
    <w:rsid w:val="008B7270"/>
    <w:rsid w:val="008C1DC4"/>
    <w:rsid w:val="008C37DB"/>
    <w:rsid w:val="008C7C0D"/>
    <w:rsid w:val="008D0169"/>
    <w:rsid w:val="008D2620"/>
    <w:rsid w:val="008D3F6D"/>
    <w:rsid w:val="008D5810"/>
    <w:rsid w:val="008D5B69"/>
    <w:rsid w:val="008D63B5"/>
    <w:rsid w:val="008D79FB"/>
    <w:rsid w:val="008E17C9"/>
    <w:rsid w:val="008E27D2"/>
    <w:rsid w:val="008E2907"/>
    <w:rsid w:val="008E42EE"/>
    <w:rsid w:val="008E5283"/>
    <w:rsid w:val="008F102C"/>
    <w:rsid w:val="008F158D"/>
    <w:rsid w:val="008F6E53"/>
    <w:rsid w:val="00907B97"/>
    <w:rsid w:val="00910557"/>
    <w:rsid w:val="00910FBB"/>
    <w:rsid w:val="0091365C"/>
    <w:rsid w:val="00914421"/>
    <w:rsid w:val="00922686"/>
    <w:rsid w:val="00925F33"/>
    <w:rsid w:val="00930A21"/>
    <w:rsid w:val="00932445"/>
    <w:rsid w:val="00934520"/>
    <w:rsid w:val="0093456E"/>
    <w:rsid w:val="00937D50"/>
    <w:rsid w:val="0094012E"/>
    <w:rsid w:val="0094014A"/>
    <w:rsid w:val="00940947"/>
    <w:rsid w:val="00941E91"/>
    <w:rsid w:val="009439AE"/>
    <w:rsid w:val="009509F5"/>
    <w:rsid w:val="009511B5"/>
    <w:rsid w:val="009528EF"/>
    <w:rsid w:val="00952BE0"/>
    <w:rsid w:val="00952F83"/>
    <w:rsid w:val="00953A61"/>
    <w:rsid w:val="00953E2A"/>
    <w:rsid w:val="009546DE"/>
    <w:rsid w:val="009551E4"/>
    <w:rsid w:val="009552FC"/>
    <w:rsid w:val="00956674"/>
    <w:rsid w:val="0095757B"/>
    <w:rsid w:val="009578D5"/>
    <w:rsid w:val="00960532"/>
    <w:rsid w:val="0096068F"/>
    <w:rsid w:val="009610CE"/>
    <w:rsid w:val="0096217E"/>
    <w:rsid w:val="00963A7F"/>
    <w:rsid w:val="00967676"/>
    <w:rsid w:val="00967EA6"/>
    <w:rsid w:val="00970B29"/>
    <w:rsid w:val="0097158F"/>
    <w:rsid w:val="009715BF"/>
    <w:rsid w:val="00971F23"/>
    <w:rsid w:val="009729A0"/>
    <w:rsid w:val="0097338D"/>
    <w:rsid w:val="00973430"/>
    <w:rsid w:val="009755FC"/>
    <w:rsid w:val="00976C96"/>
    <w:rsid w:val="0098200F"/>
    <w:rsid w:val="009851FC"/>
    <w:rsid w:val="00985E11"/>
    <w:rsid w:val="00990F87"/>
    <w:rsid w:val="00992D0F"/>
    <w:rsid w:val="009932E5"/>
    <w:rsid w:val="00995980"/>
    <w:rsid w:val="009A1E28"/>
    <w:rsid w:val="009A65D0"/>
    <w:rsid w:val="009A6D63"/>
    <w:rsid w:val="009B0402"/>
    <w:rsid w:val="009B4663"/>
    <w:rsid w:val="009B5A6B"/>
    <w:rsid w:val="009B6B9C"/>
    <w:rsid w:val="009C15E0"/>
    <w:rsid w:val="009C36B8"/>
    <w:rsid w:val="009C5F47"/>
    <w:rsid w:val="009D1949"/>
    <w:rsid w:val="009D3BB4"/>
    <w:rsid w:val="009D7100"/>
    <w:rsid w:val="009D746F"/>
    <w:rsid w:val="009D74D1"/>
    <w:rsid w:val="009E1B28"/>
    <w:rsid w:val="009E2631"/>
    <w:rsid w:val="009E2A8F"/>
    <w:rsid w:val="009F1CF8"/>
    <w:rsid w:val="009F3520"/>
    <w:rsid w:val="009F4AE5"/>
    <w:rsid w:val="00A022C1"/>
    <w:rsid w:val="00A03801"/>
    <w:rsid w:val="00A039D4"/>
    <w:rsid w:val="00A06F94"/>
    <w:rsid w:val="00A10453"/>
    <w:rsid w:val="00A124DA"/>
    <w:rsid w:val="00A1487B"/>
    <w:rsid w:val="00A155AC"/>
    <w:rsid w:val="00A179C7"/>
    <w:rsid w:val="00A2003E"/>
    <w:rsid w:val="00A23349"/>
    <w:rsid w:val="00A24CDE"/>
    <w:rsid w:val="00A26A62"/>
    <w:rsid w:val="00A270AD"/>
    <w:rsid w:val="00A27287"/>
    <w:rsid w:val="00A30FC6"/>
    <w:rsid w:val="00A32539"/>
    <w:rsid w:val="00A33328"/>
    <w:rsid w:val="00A3352F"/>
    <w:rsid w:val="00A34FA9"/>
    <w:rsid w:val="00A34FBB"/>
    <w:rsid w:val="00A36B8A"/>
    <w:rsid w:val="00A403FC"/>
    <w:rsid w:val="00A41FDF"/>
    <w:rsid w:val="00A43366"/>
    <w:rsid w:val="00A43549"/>
    <w:rsid w:val="00A435D6"/>
    <w:rsid w:val="00A441A5"/>
    <w:rsid w:val="00A51A17"/>
    <w:rsid w:val="00A52B96"/>
    <w:rsid w:val="00A54621"/>
    <w:rsid w:val="00A55E99"/>
    <w:rsid w:val="00A6060E"/>
    <w:rsid w:val="00A6222C"/>
    <w:rsid w:val="00A62241"/>
    <w:rsid w:val="00A62632"/>
    <w:rsid w:val="00A64475"/>
    <w:rsid w:val="00A6465A"/>
    <w:rsid w:val="00A65FE7"/>
    <w:rsid w:val="00A67847"/>
    <w:rsid w:val="00A73AE5"/>
    <w:rsid w:val="00A74518"/>
    <w:rsid w:val="00A76AC8"/>
    <w:rsid w:val="00A76D41"/>
    <w:rsid w:val="00A824CD"/>
    <w:rsid w:val="00A82589"/>
    <w:rsid w:val="00A84904"/>
    <w:rsid w:val="00A87777"/>
    <w:rsid w:val="00A903F1"/>
    <w:rsid w:val="00A90DC6"/>
    <w:rsid w:val="00A91793"/>
    <w:rsid w:val="00A92459"/>
    <w:rsid w:val="00A93BF2"/>
    <w:rsid w:val="00A968C5"/>
    <w:rsid w:val="00A97D31"/>
    <w:rsid w:val="00AA00C6"/>
    <w:rsid w:val="00AA0623"/>
    <w:rsid w:val="00AA21B0"/>
    <w:rsid w:val="00AA27F7"/>
    <w:rsid w:val="00AB1F8B"/>
    <w:rsid w:val="00AB25FF"/>
    <w:rsid w:val="00AB2798"/>
    <w:rsid w:val="00AB29CF"/>
    <w:rsid w:val="00AB7D7D"/>
    <w:rsid w:val="00AC0418"/>
    <w:rsid w:val="00AC17F6"/>
    <w:rsid w:val="00AC481F"/>
    <w:rsid w:val="00AC5E5F"/>
    <w:rsid w:val="00AD06AE"/>
    <w:rsid w:val="00AD4550"/>
    <w:rsid w:val="00AD46A8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33F2"/>
    <w:rsid w:val="00B03755"/>
    <w:rsid w:val="00B03F34"/>
    <w:rsid w:val="00B04C7B"/>
    <w:rsid w:val="00B06FD3"/>
    <w:rsid w:val="00B07A0F"/>
    <w:rsid w:val="00B13565"/>
    <w:rsid w:val="00B13CBC"/>
    <w:rsid w:val="00B15CF7"/>
    <w:rsid w:val="00B16224"/>
    <w:rsid w:val="00B1694D"/>
    <w:rsid w:val="00B176CE"/>
    <w:rsid w:val="00B21206"/>
    <w:rsid w:val="00B21C35"/>
    <w:rsid w:val="00B2201A"/>
    <w:rsid w:val="00B223CC"/>
    <w:rsid w:val="00B2415B"/>
    <w:rsid w:val="00B24A84"/>
    <w:rsid w:val="00B3055B"/>
    <w:rsid w:val="00B37438"/>
    <w:rsid w:val="00B4309F"/>
    <w:rsid w:val="00B43BA3"/>
    <w:rsid w:val="00B47429"/>
    <w:rsid w:val="00B5242F"/>
    <w:rsid w:val="00B52630"/>
    <w:rsid w:val="00B528DF"/>
    <w:rsid w:val="00B5296D"/>
    <w:rsid w:val="00B52C0A"/>
    <w:rsid w:val="00B53E53"/>
    <w:rsid w:val="00B54D82"/>
    <w:rsid w:val="00B55ABB"/>
    <w:rsid w:val="00B55EAE"/>
    <w:rsid w:val="00B56AFF"/>
    <w:rsid w:val="00B618CF"/>
    <w:rsid w:val="00B61BDF"/>
    <w:rsid w:val="00B65240"/>
    <w:rsid w:val="00B73707"/>
    <w:rsid w:val="00B74FC9"/>
    <w:rsid w:val="00B75553"/>
    <w:rsid w:val="00B761ED"/>
    <w:rsid w:val="00B77B9B"/>
    <w:rsid w:val="00B8062C"/>
    <w:rsid w:val="00B81562"/>
    <w:rsid w:val="00B81889"/>
    <w:rsid w:val="00B82DE6"/>
    <w:rsid w:val="00B82F8C"/>
    <w:rsid w:val="00B84B6C"/>
    <w:rsid w:val="00B92170"/>
    <w:rsid w:val="00B953CF"/>
    <w:rsid w:val="00BA20C8"/>
    <w:rsid w:val="00BA2EF0"/>
    <w:rsid w:val="00BA37BA"/>
    <w:rsid w:val="00BA3909"/>
    <w:rsid w:val="00BA3EF2"/>
    <w:rsid w:val="00BA55DC"/>
    <w:rsid w:val="00BA6C59"/>
    <w:rsid w:val="00BA75C8"/>
    <w:rsid w:val="00BA79E0"/>
    <w:rsid w:val="00BB3B08"/>
    <w:rsid w:val="00BB6FFF"/>
    <w:rsid w:val="00BC07CC"/>
    <w:rsid w:val="00BC1FDF"/>
    <w:rsid w:val="00BC3B7A"/>
    <w:rsid w:val="00BC3D13"/>
    <w:rsid w:val="00BC4DAE"/>
    <w:rsid w:val="00BC6084"/>
    <w:rsid w:val="00BC615E"/>
    <w:rsid w:val="00BD0344"/>
    <w:rsid w:val="00BD1819"/>
    <w:rsid w:val="00BD6A14"/>
    <w:rsid w:val="00BD6D0E"/>
    <w:rsid w:val="00BE0E29"/>
    <w:rsid w:val="00BE2492"/>
    <w:rsid w:val="00BE6285"/>
    <w:rsid w:val="00BE6C0F"/>
    <w:rsid w:val="00BE7000"/>
    <w:rsid w:val="00BE762B"/>
    <w:rsid w:val="00BF55AF"/>
    <w:rsid w:val="00BF587F"/>
    <w:rsid w:val="00C03AE5"/>
    <w:rsid w:val="00C03CBB"/>
    <w:rsid w:val="00C056CB"/>
    <w:rsid w:val="00C0593C"/>
    <w:rsid w:val="00C06D75"/>
    <w:rsid w:val="00C13331"/>
    <w:rsid w:val="00C13BE1"/>
    <w:rsid w:val="00C14173"/>
    <w:rsid w:val="00C144B5"/>
    <w:rsid w:val="00C1648D"/>
    <w:rsid w:val="00C23C6E"/>
    <w:rsid w:val="00C267C7"/>
    <w:rsid w:val="00C3115A"/>
    <w:rsid w:val="00C32234"/>
    <w:rsid w:val="00C3330D"/>
    <w:rsid w:val="00C33DBF"/>
    <w:rsid w:val="00C36AA7"/>
    <w:rsid w:val="00C36B44"/>
    <w:rsid w:val="00C36F32"/>
    <w:rsid w:val="00C426EE"/>
    <w:rsid w:val="00C4277A"/>
    <w:rsid w:val="00C446A4"/>
    <w:rsid w:val="00C45C76"/>
    <w:rsid w:val="00C47FFD"/>
    <w:rsid w:val="00C50758"/>
    <w:rsid w:val="00C5135C"/>
    <w:rsid w:val="00C51893"/>
    <w:rsid w:val="00C52D3B"/>
    <w:rsid w:val="00C52DC3"/>
    <w:rsid w:val="00C563D3"/>
    <w:rsid w:val="00C56BC1"/>
    <w:rsid w:val="00C6187C"/>
    <w:rsid w:val="00C648F1"/>
    <w:rsid w:val="00C6789E"/>
    <w:rsid w:val="00C70BDE"/>
    <w:rsid w:val="00C713B8"/>
    <w:rsid w:val="00C71C96"/>
    <w:rsid w:val="00C72068"/>
    <w:rsid w:val="00C7515F"/>
    <w:rsid w:val="00C756A4"/>
    <w:rsid w:val="00C80A1C"/>
    <w:rsid w:val="00C80A54"/>
    <w:rsid w:val="00C82440"/>
    <w:rsid w:val="00C85D6D"/>
    <w:rsid w:val="00C86E0D"/>
    <w:rsid w:val="00C9372F"/>
    <w:rsid w:val="00C93F90"/>
    <w:rsid w:val="00C96A7B"/>
    <w:rsid w:val="00C97058"/>
    <w:rsid w:val="00CA0301"/>
    <w:rsid w:val="00CA1204"/>
    <w:rsid w:val="00CA23F1"/>
    <w:rsid w:val="00CA333A"/>
    <w:rsid w:val="00CA430A"/>
    <w:rsid w:val="00CA605F"/>
    <w:rsid w:val="00CA7F43"/>
    <w:rsid w:val="00CB36F8"/>
    <w:rsid w:val="00CB4306"/>
    <w:rsid w:val="00CB463D"/>
    <w:rsid w:val="00CB4833"/>
    <w:rsid w:val="00CC0F5C"/>
    <w:rsid w:val="00CC1EC6"/>
    <w:rsid w:val="00CC49BF"/>
    <w:rsid w:val="00CC618C"/>
    <w:rsid w:val="00CC61E3"/>
    <w:rsid w:val="00CC646C"/>
    <w:rsid w:val="00CC7D6F"/>
    <w:rsid w:val="00CD0AEA"/>
    <w:rsid w:val="00CD3128"/>
    <w:rsid w:val="00CD45E5"/>
    <w:rsid w:val="00CD4E66"/>
    <w:rsid w:val="00CD64E9"/>
    <w:rsid w:val="00CD6D75"/>
    <w:rsid w:val="00CD7545"/>
    <w:rsid w:val="00CD79E3"/>
    <w:rsid w:val="00CE1CB5"/>
    <w:rsid w:val="00CE4C18"/>
    <w:rsid w:val="00CE6693"/>
    <w:rsid w:val="00CF10BE"/>
    <w:rsid w:val="00CF18C1"/>
    <w:rsid w:val="00CF1BC6"/>
    <w:rsid w:val="00CF5C0A"/>
    <w:rsid w:val="00D004E2"/>
    <w:rsid w:val="00D015F7"/>
    <w:rsid w:val="00D02086"/>
    <w:rsid w:val="00D04129"/>
    <w:rsid w:val="00D043CD"/>
    <w:rsid w:val="00D05217"/>
    <w:rsid w:val="00D07C5C"/>
    <w:rsid w:val="00D07D80"/>
    <w:rsid w:val="00D12FF6"/>
    <w:rsid w:val="00D1323C"/>
    <w:rsid w:val="00D14048"/>
    <w:rsid w:val="00D143A8"/>
    <w:rsid w:val="00D147CF"/>
    <w:rsid w:val="00D16B76"/>
    <w:rsid w:val="00D201EF"/>
    <w:rsid w:val="00D20440"/>
    <w:rsid w:val="00D218AF"/>
    <w:rsid w:val="00D26640"/>
    <w:rsid w:val="00D2769F"/>
    <w:rsid w:val="00D32F0C"/>
    <w:rsid w:val="00D33DB3"/>
    <w:rsid w:val="00D35916"/>
    <w:rsid w:val="00D3617B"/>
    <w:rsid w:val="00D3654B"/>
    <w:rsid w:val="00D419F7"/>
    <w:rsid w:val="00D41D74"/>
    <w:rsid w:val="00D420B9"/>
    <w:rsid w:val="00D432C3"/>
    <w:rsid w:val="00D457AA"/>
    <w:rsid w:val="00D45A5F"/>
    <w:rsid w:val="00D46B29"/>
    <w:rsid w:val="00D474BF"/>
    <w:rsid w:val="00D500DA"/>
    <w:rsid w:val="00D503AB"/>
    <w:rsid w:val="00D50DF5"/>
    <w:rsid w:val="00D52B65"/>
    <w:rsid w:val="00D53E24"/>
    <w:rsid w:val="00D54F16"/>
    <w:rsid w:val="00D6134E"/>
    <w:rsid w:val="00D61F90"/>
    <w:rsid w:val="00D669FD"/>
    <w:rsid w:val="00D67CE4"/>
    <w:rsid w:val="00D73139"/>
    <w:rsid w:val="00D74B54"/>
    <w:rsid w:val="00D75E0D"/>
    <w:rsid w:val="00D770E1"/>
    <w:rsid w:val="00D77BE3"/>
    <w:rsid w:val="00D80763"/>
    <w:rsid w:val="00D80836"/>
    <w:rsid w:val="00D80C80"/>
    <w:rsid w:val="00D82DEC"/>
    <w:rsid w:val="00D83215"/>
    <w:rsid w:val="00D840C4"/>
    <w:rsid w:val="00D8434A"/>
    <w:rsid w:val="00D843CB"/>
    <w:rsid w:val="00D852EE"/>
    <w:rsid w:val="00D87125"/>
    <w:rsid w:val="00D8755F"/>
    <w:rsid w:val="00D87901"/>
    <w:rsid w:val="00D92BF3"/>
    <w:rsid w:val="00D93231"/>
    <w:rsid w:val="00DA04D8"/>
    <w:rsid w:val="00DA3CA3"/>
    <w:rsid w:val="00DA55B1"/>
    <w:rsid w:val="00DA5A7D"/>
    <w:rsid w:val="00DA6EFF"/>
    <w:rsid w:val="00DB02F0"/>
    <w:rsid w:val="00DB05BB"/>
    <w:rsid w:val="00DB169A"/>
    <w:rsid w:val="00DB1796"/>
    <w:rsid w:val="00DB1995"/>
    <w:rsid w:val="00DB1E69"/>
    <w:rsid w:val="00DB2C3C"/>
    <w:rsid w:val="00DB44C7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18A1"/>
    <w:rsid w:val="00DD2BF3"/>
    <w:rsid w:val="00DD4530"/>
    <w:rsid w:val="00DE2AAA"/>
    <w:rsid w:val="00DE304C"/>
    <w:rsid w:val="00DF0DDA"/>
    <w:rsid w:val="00DF20B0"/>
    <w:rsid w:val="00DF29B0"/>
    <w:rsid w:val="00DF5DE2"/>
    <w:rsid w:val="00DF6159"/>
    <w:rsid w:val="00E02270"/>
    <w:rsid w:val="00E02448"/>
    <w:rsid w:val="00E04385"/>
    <w:rsid w:val="00E0493F"/>
    <w:rsid w:val="00E05100"/>
    <w:rsid w:val="00E0555F"/>
    <w:rsid w:val="00E07537"/>
    <w:rsid w:val="00E076DA"/>
    <w:rsid w:val="00E12651"/>
    <w:rsid w:val="00E154F9"/>
    <w:rsid w:val="00E16E98"/>
    <w:rsid w:val="00E17E98"/>
    <w:rsid w:val="00E20585"/>
    <w:rsid w:val="00E2292A"/>
    <w:rsid w:val="00E22ADA"/>
    <w:rsid w:val="00E24F7E"/>
    <w:rsid w:val="00E278F6"/>
    <w:rsid w:val="00E30131"/>
    <w:rsid w:val="00E30DF6"/>
    <w:rsid w:val="00E31484"/>
    <w:rsid w:val="00E318CB"/>
    <w:rsid w:val="00E34700"/>
    <w:rsid w:val="00E3481C"/>
    <w:rsid w:val="00E4094F"/>
    <w:rsid w:val="00E41213"/>
    <w:rsid w:val="00E42058"/>
    <w:rsid w:val="00E427C5"/>
    <w:rsid w:val="00E43BA8"/>
    <w:rsid w:val="00E46031"/>
    <w:rsid w:val="00E4666B"/>
    <w:rsid w:val="00E466C3"/>
    <w:rsid w:val="00E4723E"/>
    <w:rsid w:val="00E50183"/>
    <w:rsid w:val="00E50508"/>
    <w:rsid w:val="00E511FF"/>
    <w:rsid w:val="00E538BF"/>
    <w:rsid w:val="00E54977"/>
    <w:rsid w:val="00E561F3"/>
    <w:rsid w:val="00E57422"/>
    <w:rsid w:val="00E57793"/>
    <w:rsid w:val="00E62D24"/>
    <w:rsid w:val="00E63BBF"/>
    <w:rsid w:val="00E65E62"/>
    <w:rsid w:val="00E66F54"/>
    <w:rsid w:val="00E71C39"/>
    <w:rsid w:val="00E71EE7"/>
    <w:rsid w:val="00E72046"/>
    <w:rsid w:val="00E738A9"/>
    <w:rsid w:val="00E764D7"/>
    <w:rsid w:val="00E77A85"/>
    <w:rsid w:val="00E8019B"/>
    <w:rsid w:val="00E80E44"/>
    <w:rsid w:val="00E82551"/>
    <w:rsid w:val="00E82887"/>
    <w:rsid w:val="00E85733"/>
    <w:rsid w:val="00E8591C"/>
    <w:rsid w:val="00E85D18"/>
    <w:rsid w:val="00E8743D"/>
    <w:rsid w:val="00E90C2D"/>
    <w:rsid w:val="00E93676"/>
    <w:rsid w:val="00E95223"/>
    <w:rsid w:val="00E95509"/>
    <w:rsid w:val="00E95B66"/>
    <w:rsid w:val="00E96CF1"/>
    <w:rsid w:val="00E973F5"/>
    <w:rsid w:val="00E979EB"/>
    <w:rsid w:val="00EA12F5"/>
    <w:rsid w:val="00EA281F"/>
    <w:rsid w:val="00EA2CA9"/>
    <w:rsid w:val="00EA33C0"/>
    <w:rsid w:val="00EA4854"/>
    <w:rsid w:val="00EB04FB"/>
    <w:rsid w:val="00EB111C"/>
    <w:rsid w:val="00EB1932"/>
    <w:rsid w:val="00EB2760"/>
    <w:rsid w:val="00EB27B8"/>
    <w:rsid w:val="00EB31FE"/>
    <w:rsid w:val="00EB4D65"/>
    <w:rsid w:val="00EB5C1D"/>
    <w:rsid w:val="00EC19CD"/>
    <w:rsid w:val="00EC41A0"/>
    <w:rsid w:val="00EC5517"/>
    <w:rsid w:val="00EC5D5A"/>
    <w:rsid w:val="00EC6B48"/>
    <w:rsid w:val="00ED318E"/>
    <w:rsid w:val="00ED4E1C"/>
    <w:rsid w:val="00EE0D30"/>
    <w:rsid w:val="00EE1942"/>
    <w:rsid w:val="00EE4F99"/>
    <w:rsid w:val="00EE6200"/>
    <w:rsid w:val="00EE6A22"/>
    <w:rsid w:val="00EE6F02"/>
    <w:rsid w:val="00EF0FE0"/>
    <w:rsid w:val="00EF2062"/>
    <w:rsid w:val="00EF40C2"/>
    <w:rsid w:val="00EF4B59"/>
    <w:rsid w:val="00EF6BBC"/>
    <w:rsid w:val="00F01AE4"/>
    <w:rsid w:val="00F04CD7"/>
    <w:rsid w:val="00F13EF5"/>
    <w:rsid w:val="00F17044"/>
    <w:rsid w:val="00F17165"/>
    <w:rsid w:val="00F1778B"/>
    <w:rsid w:val="00F210F7"/>
    <w:rsid w:val="00F22301"/>
    <w:rsid w:val="00F22E5E"/>
    <w:rsid w:val="00F23B7F"/>
    <w:rsid w:val="00F24CFE"/>
    <w:rsid w:val="00F25B5E"/>
    <w:rsid w:val="00F27087"/>
    <w:rsid w:val="00F3285B"/>
    <w:rsid w:val="00F336E6"/>
    <w:rsid w:val="00F3385D"/>
    <w:rsid w:val="00F377BD"/>
    <w:rsid w:val="00F40728"/>
    <w:rsid w:val="00F4318A"/>
    <w:rsid w:val="00F43364"/>
    <w:rsid w:val="00F46083"/>
    <w:rsid w:val="00F46409"/>
    <w:rsid w:val="00F507FD"/>
    <w:rsid w:val="00F573C4"/>
    <w:rsid w:val="00F57AA7"/>
    <w:rsid w:val="00F62A56"/>
    <w:rsid w:val="00F634F4"/>
    <w:rsid w:val="00F6643F"/>
    <w:rsid w:val="00F674BF"/>
    <w:rsid w:val="00F67F5B"/>
    <w:rsid w:val="00F70A6D"/>
    <w:rsid w:val="00F72383"/>
    <w:rsid w:val="00F76F7D"/>
    <w:rsid w:val="00F8154D"/>
    <w:rsid w:val="00F819C4"/>
    <w:rsid w:val="00F82360"/>
    <w:rsid w:val="00F841E2"/>
    <w:rsid w:val="00F860CA"/>
    <w:rsid w:val="00F87633"/>
    <w:rsid w:val="00F87D46"/>
    <w:rsid w:val="00F90065"/>
    <w:rsid w:val="00F90737"/>
    <w:rsid w:val="00F92332"/>
    <w:rsid w:val="00F926F4"/>
    <w:rsid w:val="00F940D2"/>
    <w:rsid w:val="00F946DF"/>
    <w:rsid w:val="00F954C6"/>
    <w:rsid w:val="00F967D8"/>
    <w:rsid w:val="00FA00F0"/>
    <w:rsid w:val="00FA164F"/>
    <w:rsid w:val="00FA17D8"/>
    <w:rsid w:val="00FA1B63"/>
    <w:rsid w:val="00FA7C49"/>
    <w:rsid w:val="00FB1254"/>
    <w:rsid w:val="00FB125E"/>
    <w:rsid w:val="00FB16F6"/>
    <w:rsid w:val="00FB2CF7"/>
    <w:rsid w:val="00FB5628"/>
    <w:rsid w:val="00FB6160"/>
    <w:rsid w:val="00FB6240"/>
    <w:rsid w:val="00FC0214"/>
    <w:rsid w:val="00FC10B2"/>
    <w:rsid w:val="00FC27FA"/>
    <w:rsid w:val="00FC290F"/>
    <w:rsid w:val="00FC2B15"/>
    <w:rsid w:val="00FC452B"/>
    <w:rsid w:val="00FC5505"/>
    <w:rsid w:val="00FD057F"/>
    <w:rsid w:val="00FD2B53"/>
    <w:rsid w:val="00FD2DF8"/>
    <w:rsid w:val="00FD3120"/>
    <w:rsid w:val="00FD4895"/>
    <w:rsid w:val="00FD6010"/>
    <w:rsid w:val="00FE02E0"/>
    <w:rsid w:val="00FE154E"/>
    <w:rsid w:val="00FE1FC7"/>
    <w:rsid w:val="00FE4E40"/>
    <w:rsid w:val="00FF061B"/>
    <w:rsid w:val="00FF117D"/>
    <w:rsid w:val="00FF27D2"/>
    <w:rsid w:val="00FF2BAC"/>
    <w:rsid w:val="00FF3B14"/>
    <w:rsid w:val="00FF3DB6"/>
    <w:rsid w:val="00FF4925"/>
    <w:rsid w:val="00FF56C4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F9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666B"/>
    <w:pPr>
      <w:spacing w:after="0" w:line="240" w:lineRule="auto"/>
      <w:jc w:val="both"/>
    </w:pPr>
    <w:rPr>
      <w:rFonts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1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E50508"/>
    <w:pPr>
      <w:numPr>
        <w:numId w:val="3"/>
      </w:numPr>
      <w:spacing w:before="240" w:after="240"/>
      <w:jc w:val="both"/>
    </w:pPr>
    <w:rPr>
      <w:u w:val="single"/>
    </w:rPr>
  </w:style>
  <w:style w:type="paragraph" w:customStyle="1" w:styleId="1">
    <w:name w:val="1."/>
    <w:basedOn w:val="Sansinterligne"/>
    <w:qFormat/>
    <w:rsid w:val="00285231"/>
    <w:pPr>
      <w:numPr>
        <w:numId w:val="2"/>
      </w:numPr>
      <w:spacing w:before="240" w:after="240"/>
      <w:ind w:left="709"/>
      <w:jc w:val="both"/>
    </w:pPr>
    <w:rPr>
      <w:b/>
      <w:u w:val="single"/>
    </w:rPr>
  </w:style>
  <w:style w:type="paragraph" w:customStyle="1" w:styleId="11">
    <w:name w:val="1.1"/>
    <w:basedOn w:val="Sansinterligne"/>
    <w:qFormat/>
    <w:rsid w:val="00285231"/>
    <w:pPr>
      <w:spacing w:before="240" w:after="240"/>
      <w:ind w:left="709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  <w:style w:type="character" w:customStyle="1" w:styleId="st">
    <w:name w:val="st"/>
    <w:basedOn w:val="Policepardfaut"/>
    <w:rsid w:val="00846CC1"/>
  </w:style>
  <w:style w:type="character" w:styleId="Emphase">
    <w:name w:val="Emphasis"/>
    <w:basedOn w:val="Policepardfaut"/>
    <w:uiPriority w:val="20"/>
    <w:qFormat/>
    <w:rsid w:val="00846CC1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rsid w:val="00594B1C"/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94B1C"/>
    <w:rPr>
      <w:rFonts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594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dealconnaissances.com/colloques-et-salons/aquaterritorial-4eme-edition" TargetMode="External"/><Relationship Id="rId12" Type="http://schemas.openxmlformats.org/officeDocument/2006/relationships/hyperlink" Target="http://www.pollutec.com/" TargetMode="External"/><Relationship Id="rId13" Type="http://schemas.openxmlformats.org/officeDocument/2006/relationships/hyperlink" Target="http://www.geoint-creil.fr/" TargetMode="External"/><Relationship Id="rId14" Type="http://schemas.openxmlformats.org/officeDocument/2006/relationships/hyperlink" Target="http://envirorisk-2016.sciencesconf.org/" TargetMode="External"/><Relationship Id="rId15" Type="http://schemas.openxmlformats.org/officeDocument/2006/relationships/hyperlink" Target="https://seafile.unistra.fr/f/470c2b5e13/" TargetMode="External"/><Relationship Id="rId16" Type="http://schemas.openxmlformats.org/officeDocument/2006/relationships/hyperlink" Target="https://seafile.unistra.fr/f/f822ecfd4d/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isdays.com/EMAIL/2016/UK/Email_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AD0C3-6852-F443-85C9-8D655BCA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1687</Words>
  <Characters>9283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2016-04-04 CR</vt:lpstr>
    </vt:vector>
  </TitlesOfParts>
  <Company>Microsoft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2016-04-04 CR</dc:title>
  <dc:creator>JF Kong</dc:creator>
  <cp:lastModifiedBy>Jean-François Kong</cp:lastModifiedBy>
  <cp:revision>15</cp:revision>
  <cp:lastPrinted>2016-04-07T16:18:00Z</cp:lastPrinted>
  <dcterms:created xsi:type="dcterms:W3CDTF">2016-06-30T12:42:00Z</dcterms:created>
  <dcterms:modified xsi:type="dcterms:W3CDTF">2016-08-05T16:50:00Z</dcterms:modified>
</cp:coreProperties>
</file>