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DF1E" w14:textId="77777777" w:rsidR="00DE088D" w:rsidRDefault="00836DDA" w:rsidP="00FF109E">
      <w:pPr>
        <w:ind w:left="2976" w:right="281"/>
        <w:jc w:val="both"/>
        <w:rPr>
          <w:rFonts w:ascii="Arial Narrow" w:hAnsi="Arial Narrow"/>
        </w:rPr>
      </w:pPr>
      <w:r w:rsidRPr="00836DDA">
        <w:rPr>
          <w:rFonts w:ascii="Arial Narrow" w:hAnsi="Arial Narrow"/>
        </w:rPr>
        <w:t xml:space="preserve">Strasbourg, le </w:t>
      </w:r>
      <w:r w:rsidR="005B34D1">
        <w:rPr>
          <w:rFonts w:ascii="Arial Narrow" w:hAnsi="Arial Narrow"/>
        </w:rPr>
        <w:t>13/11/2017</w:t>
      </w:r>
    </w:p>
    <w:p w14:paraId="4B2F42DC" w14:textId="77777777" w:rsidR="00836DDA" w:rsidRDefault="00836DDA" w:rsidP="00FF109E">
      <w:pPr>
        <w:ind w:left="2976" w:right="281"/>
        <w:jc w:val="both"/>
        <w:rPr>
          <w:rFonts w:ascii="Arial Narrow" w:hAnsi="Arial Narrow"/>
        </w:rPr>
      </w:pPr>
    </w:p>
    <w:p w14:paraId="6F24DE44" w14:textId="77777777" w:rsidR="001675A4" w:rsidRDefault="001675A4" w:rsidP="00FF109E">
      <w:pPr>
        <w:ind w:left="2976" w:right="281"/>
        <w:jc w:val="both"/>
        <w:rPr>
          <w:rFonts w:ascii="Arial Narrow" w:hAnsi="Arial Narrow"/>
        </w:rPr>
      </w:pPr>
    </w:p>
    <w:p w14:paraId="746FC991" w14:textId="77777777" w:rsidR="00836DDA" w:rsidRDefault="00836DDA" w:rsidP="00FF109E">
      <w:pPr>
        <w:ind w:left="2976" w:right="281"/>
        <w:jc w:val="both"/>
        <w:rPr>
          <w:rFonts w:ascii="Arial Narrow" w:hAnsi="Arial Narrow"/>
        </w:rPr>
      </w:pPr>
    </w:p>
    <w:p w14:paraId="7F94AB0B" w14:textId="77777777" w:rsidR="005B34D1" w:rsidRDefault="005B34D1" w:rsidP="00FF109E">
      <w:pPr>
        <w:ind w:left="2976" w:right="281"/>
        <w:jc w:val="both"/>
        <w:rPr>
          <w:rFonts w:ascii="Arial Narrow" w:hAnsi="Arial Narrow"/>
        </w:rPr>
      </w:pPr>
    </w:p>
    <w:p w14:paraId="0572D071" w14:textId="77777777" w:rsidR="009461CC" w:rsidRDefault="004A62BC" w:rsidP="00FF109E">
      <w:pPr>
        <w:ind w:left="2976" w:right="281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143F" wp14:editId="450B837D">
                <wp:simplePos x="0" y="0"/>
                <wp:positionH relativeFrom="page">
                  <wp:posOffset>422275</wp:posOffset>
                </wp:positionH>
                <wp:positionV relativeFrom="paragraph">
                  <wp:posOffset>-553085</wp:posOffset>
                </wp:positionV>
                <wp:extent cx="1875155" cy="131000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D79A" w14:textId="77777777" w:rsidR="00EF2F34" w:rsidRDefault="005B34D1" w:rsidP="00963FD8">
                            <w:pPr>
                              <w:rPr>
                                <w:rFonts w:ascii="HelveticaNeueLT Std Med Cn" w:hAnsi="HelveticaNeueLT Std Med Cn"/>
                                <w:color w:val="005EA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5EA8"/>
                              </w:rPr>
                              <w:t>Laurent Barbé</w:t>
                            </w:r>
                          </w:p>
                          <w:p w14:paraId="6DF7057C" w14:textId="77777777" w:rsidR="005B34D1" w:rsidRDefault="005B34D1" w:rsidP="00963FD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Ingénieur de recherche, PhD</w:t>
                            </w:r>
                          </w:p>
                          <w:p w14:paraId="389A5E62" w14:textId="77777777" w:rsidR="00EF2F34" w:rsidRPr="007D113A" w:rsidRDefault="005B34D1" w:rsidP="00963FD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Equipe AVR, plate-forme Imagines</w:t>
                            </w:r>
                            <w:r w:rsidR="00EF2F34" w:rsidRPr="00963F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 w:rsidR="00EF2F3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</w:t>
                            </w:r>
                            <w:r w:rsidR="007D113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+33 (0)3 </w:t>
                            </w:r>
                            <w:r w:rsidR="00CA7D3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88 11 91 29</w:t>
                            </w:r>
                            <w:r w:rsidR="007D113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 w:rsidR="00CA7D3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laurent.barbe</w:t>
                            </w:r>
                            <w:r w:rsidR="009B00D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</w:t>
                            </w:r>
                            <w:r w:rsidR="00CA7D3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unistra.fr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143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.25pt;margin-top:-43.5pt;width:147.6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" filled="f" stroked="f">
                <v:textbox>
                  <w:txbxContent>
                    <w:p w14:paraId="3D57D79A" w14:textId="77777777" w:rsidR="00EF2F34" w:rsidRDefault="005B34D1" w:rsidP="00963FD8">
                      <w:pPr>
                        <w:rPr>
                          <w:rFonts w:ascii="HelveticaNeueLT Std Med Cn" w:hAnsi="HelveticaNeueLT Std Med Cn"/>
                          <w:color w:val="005EA8"/>
                        </w:rPr>
                      </w:pPr>
                      <w:r>
                        <w:rPr>
                          <w:rFonts w:ascii="Arial Narrow" w:hAnsi="Arial Narrow"/>
                          <w:color w:val="005EA8"/>
                        </w:rPr>
                        <w:t>Laurent Barbé</w:t>
                      </w:r>
                    </w:p>
                    <w:p w14:paraId="6DF7057C" w14:textId="77777777" w:rsidR="005B34D1" w:rsidRDefault="005B34D1" w:rsidP="00963FD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Ingénieur de recherche, PhD</w:t>
                      </w:r>
                    </w:p>
                    <w:p w14:paraId="389A5E62" w14:textId="77777777" w:rsidR="00EF2F34" w:rsidRPr="007D113A" w:rsidRDefault="005B34D1" w:rsidP="00963FD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Equipe AVR, plate-forme Imagines</w:t>
                      </w:r>
                      <w:r w:rsidR="00EF2F34" w:rsidRPr="00963FD8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 w:rsidR="00EF2F34">
                        <w:rPr>
                          <w:rFonts w:ascii="Arial Narrow" w:hAnsi="Arial Narrow"/>
                          <w:sz w:val="16"/>
                          <w:szCs w:val="16"/>
                        </w:rPr>
                        <w:t>Tél.</w:t>
                      </w:r>
                      <w:r w:rsidR="007D113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+33 (0)3 </w:t>
                      </w:r>
                      <w:r w:rsidR="00CA7D3B">
                        <w:rPr>
                          <w:rFonts w:ascii="Arial Narrow" w:hAnsi="Arial Narrow"/>
                          <w:sz w:val="16"/>
                          <w:szCs w:val="16"/>
                        </w:rPr>
                        <w:t>88 11 91 29</w:t>
                      </w:r>
                      <w:r w:rsidR="007D113A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 w:rsidR="00CA7D3B">
                        <w:rPr>
                          <w:rFonts w:ascii="Arial Narrow" w:hAnsi="Arial Narrow"/>
                          <w:sz w:val="16"/>
                          <w:szCs w:val="16"/>
                        </w:rPr>
                        <w:t>laurent.barbe</w:t>
                      </w:r>
                      <w:r w:rsidR="009B00D6">
                        <w:rPr>
                          <w:rFonts w:ascii="Arial Narrow" w:hAnsi="Arial Narrow"/>
                          <w:sz w:val="16"/>
                          <w:szCs w:val="16"/>
                        </w:rPr>
                        <w:t>@</w:t>
                      </w:r>
                      <w:r w:rsidR="00CA7D3B">
                        <w:rPr>
                          <w:rFonts w:ascii="Arial Narrow" w:hAnsi="Arial Narrow"/>
                          <w:sz w:val="16"/>
                          <w:szCs w:val="16"/>
                        </w:rPr>
                        <w:t>unistra.fr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333E1" w14:textId="77777777" w:rsidR="009461CC" w:rsidRDefault="009461CC" w:rsidP="00FF109E">
      <w:pPr>
        <w:ind w:left="2976" w:right="281"/>
        <w:jc w:val="both"/>
        <w:rPr>
          <w:rFonts w:ascii="Arial Narrow" w:hAnsi="Arial Narrow"/>
        </w:rPr>
      </w:pPr>
    </w:p>
    <w:p w14:paraId="15D9F464" w14:textId="77777777" w:rsidR="009461CC" w:rsidRDefault="009461CC" w:rsidP="00FF109E">
      <w:pPr>
        <w:ind w:left="2268" w:right="281"/>
        <w:jc w:val="both"/>
        <w:rPr>
          <w:rFonts w:ascii="Arial Narrow" w:hAnsi="Arial Narrow"/>
        </w:rPr>
      </w:pPr>
    </w:p>
    <w:p w14:paraId="724F944C" w14:textId="4A3C7B73" w:rsidR="007A6AA0" w:rsidRDefault="00790A8A" w:rsidP="00FF109E">
      <w:pPr>
        <w:ind w:left="226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Objet : </w:t>
      </w:r>
      <w:r w:rsidR="00CA7D3B">
        <w:rPr>
          <w:rFonts w:ascii="Arial Narrow" w:hAnsi="Arial Narrow"/>
        </w:rPr>
        <w:t>Utilisation de la cellule robotique collaborative KUKA</w:t>
      </w:r>
    </w:p>
    <w:p w14:paraId="4DBBC928" w14:textId="77777777" w:rsidR="00FC514F" w:rsidRDefault="00FC514F" w:rsidP="00FF109E">
      <w:pPr>
        <w:ind w:left="2268" w:right="281"/>
        <w:jc w:val="both"/>
        <w:rPr>
          <w:rFonts w:ascii="Arial Narrow" w:hAnsi="Arial Narrow"/>
        </w:rPr>
      </w:pPr>
    </w:p>
    <w:p w14:paraId="3820DB59" w14:textId="1C7835E6" w:rsidR="00FC514F" w:rsidRPr="00FF109E" w:rsidRDefault="00FC514F" w:rsidP="00FF109E">
      <w:pPr>
        <w:pStyle w:val="Pardeliste"/>
        <w:numPr>
          <w:ilvl w:val="0"/>
          <w:numId w:val="1"/>
        </w:numPr>
        <w:ind w:right="281"/>
        <w:jc w:val="both"/>
        <w:rPr>
          <w:rFonts w:ascii="Arial Narrow" w:hAnsi="Arial Narrow"/>
          <w:u w:val="single"/>
        </w:rPr>
      </w:pPr>
      <w:r w:rsidRPr="00FF109E">
        <w:rPr>
          <w:rFonts w:ascii="Arial Narrow" w:hAnsi="Arial Narrow"/>
          <w:u w:val="single"/>
        </w:rPr>
        <w:t>Description du matériel disponible :</w:t>
      </w:r>
    </w:p>
    <w:p w14:paraId="026F1FA3" w14:textId="3FE705B2" w:rsidR="00FC514F" w:rsidRDefault="00FC514F" w:rsidP="00FF109E">
      <w:pPr>
        <w:ind w:left="262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La cellu</w:t>
      </w:r>
      <w:r w:rsidR="0040346D">
        <w:rPr>
          <w:rFonts w:ascii="Arial Narrow" w:hAnsi="Arial Narrow"/>
        </w:rPr>
        <w:t>le robotique collaborative est composée du matériel suivant :</w:t>
      </w:r>
    </w:p>
    <w:p w14:paraId="1CD24812" w14:textId="6A1D4114" w:rsidR="0040346D" w:rsidRDefault="0040346D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2 Robots collaboratifs KUKA LBR IIWA R820</w:t>
      </w:r>
      <w:r w:rsidR="00BD5DE7">
        <w:rPr>
          <w:rFonts w:ascii="Arial Narrow" w:hAnsi="Arial Narrow"/>
        </w:rPr>
        <w:t xml:space="preserve"> avec base mobile </w:t>
      </w:r>
      <w:proofErr w:type="spellStart"/>
      <w:r w:rsidR="00DF52BA">
        <w:rPr>
          <w:rFonts w:ascii="Arial Narrow" w:hAnsi="Arial Narrow"/>
        </w:rPr>
        <w:t>FlexFELLOW</w:t>
      </w:r>
      <w:proofErr w:type="spellEnd"/>
      <w:r>
        <w:rPr>
          <w:rFonts w:ascii="Arial Narrow" w:hAnsi="Arial Narrow"/>
        </w:rPr>
        <w:t> ;</w:t>
      </w:r>
    </w:p>
    <w:p w14:paraId="51379F89" w14:textId="7E3197F1" w:rsidR="0040346D" w:rsidRDefault="0040346D" w:rsidP="00FF109E">
      <w:pPr>
        <w:pStyle w:val="Pardeliste"/>
        <w:numPr>
          <w:ilvl w:val="1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robot est équipé du </w:t>
      </w:r>
      <w:proofErr w:type="spellStart"/>
      <w:r>
        <w:rPr>
          <w:rFonts w:ascii="Arial Narrow" w:hAnsi="Arial Narrow"/>
        </w:rPr>
        <w:t>mediaFlange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F15A6D">
        <w:rPr>
          <w:rFonts w:ascii="Arial Narrow" w:hAnsi="Arial Narrow"/>
        </w:rPr>
        <w:t>Touch</w:t>
      </w:r>
      <w:proofErr w:type="spellEnd"/>
      <w:r w:rsidR="00F15A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Electric</w:t>
      </w:r>
      <w:r w:rsidR="00DF52BA">
        <w:rPr>
          <w:rFonts w:ascii="Arial Narrow" w:hAnsi="Arial Narrow"/>
        </w:rPr>
        <w:t xml:space="preserve"> avec un préhenseur Zimmer R840 et deux scanners laser Leuze sur la base mobile ;</w:t>
      </w:r>
    </w:p>
    <w:p w14:paraId="5DF02C53" w14:textId="76A1119D" w:rsidR="0040346D" w:rsidRDefault="0040346D" w:rsidP="00FF109E">
      <w:pPr>
        <w:pStyle w:val="Pardeliste"/>
        <w:numPr>
          <w:ilvl w:val="1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robot est équipe du </w:t>
      </w:r>
      <w:proofErr w:type="spellStart"/>
      <w:r>
        <w:rPr>
          <w:rFonts w:ascii="Arial Narrow" w:hAnsi="Arial Narrow"/>
        </w:rPr>
        <w:t>mediaFlange</w:t>
      </w:r>
      <w:proofErr w:type="spellEnd"/>
      <w:r w:rsidR="00F15A6D">
        <w:rPr>
          <w:rFonts w:ascii="Arial Narrow" w:hAnsi="Arial Narrow"/>
        </w:rPr>
        <w:t xml:space="preserve"> </w:t>
      </w:r>
      <w:proofErr w:type="spellStart"/>
      <w:r w:rsidR="00F15A6D">
        <w:rPr>
          <w:rFonts w:ascii="Arial Narrow" w:hAnsi="Arial Narrow"/>
        </w:rPr>
        <w:t>Touch</w:t>
      </w:r>
      <w:proofErr w:type="spellEnd"/>
      <w:r w:rsidR="00F15A6D">
        <w:rPr>
          <w:rFonts w:ascii="Arial Narrow" w:hAnsi="Arial Narrow"/>
        </w:rPr>
        <w:t xml:space="preserve"> </w:t>
      </w:r>
      <w:proofErr w:type="spellStart"/>
      <w:r w:rsidR="00F15A6D">
        <w:rPr>
          <w:rFonts w:ascii="Arial Narrow" w:hAnsi="Arial Narrow"/>
        </w:rPr>
        <w:t>Pneumatic</w:t>
      </w:r>
      <w:proofErr w:type="spellEnd"/>
      <w:r w:rsidR="00DF52BA">
        <w:rPr>
          <w:rFonts w:ascii="Arial Narrow" w:hAnsi="Arial Narrow"/>
        </w:rPr>
        <w:t xml:space="preserve"> et deux scanners laser Leuze sur la base mobile ;</w:t>
      </w:r>
    </w:p>
    <w:p w14:paraId="210F64E8" w14:textId="5A9EED30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Robot industriel </w:t>
      </w:r>
      <w:proofErr w:type="spellStart"/>
      <w:r>
        <w:rPr>
          <w:rFonts w:ascii="Arial Narrow" w:hAnsi="Arial Narrow"/>
        </w:rPr>
        <w:t>Adept</w:t>
      </w:r>
      <w:proofErr w:type="spellEnd"/>
      <w:r>
        <w:rPr>
          <w:rFonts w:ascii="Arial Narrow" w:hAnsi="Arial Narrow"/>
        </w:rPr>
        <w:t xml:space="preserve"> VIPER S650 sur base mobile ;</w:t>
      </w:r>
    </w:p>
    <w:p w14:paraId="32824B60" w14:textId="59747F82" w:rsidR="00F15A6D" w:rsidRDefault="00F15A6D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 caméras </w:t>
      </w:r>
      <w:proofErr w:type="spellStart"/>
      <w:r>
        <w:rPr>
          <w:rFonts w:ascii="Arial Narrow" w:hAnsi="Arial Narrow"/>
        </w:rPr>
        <w:t>Orbbec</w:t>
      </w:r>
      <w:proofErr w:type="spellEnd"/>
      <w:r>
        <w:rPr>
          <w:rFonts w:ascii="Arial Narrow" w:hAnsi="Arial Narrow"/>
        </w:rPr>
        <w:t xml:space="preserve"> </w:t>
      </w:r>
      <w:r w:rsidR="00C500AC">
        <w:rPr>
          <w:rFonts w:ascii="Arial Narrow" w:hAnsi="Arial Narrow"/>
        </w:rPr>
        <w:t>Astra Pro (les caméras sont installées sur la structure NORCAN mais non installées sur les PC) ;</w:t>
      </w:r>
    </w:p>
    <w:p w14:paraId="654C8075" w14:textId="7B5FB618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 stations de travail (2 stations sont équipées de la suite logicielle </w:t>
      </w:r>
      <w:proofErr w:type="spellStart"/>
      <w:r>
        <w:rPr>
          <w:rFonts w:ascii="Arial Narrow" w:hAnsi="Arial Narrow"/>
        </w:rPr>
        <w:t>Sunrise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WorkBench</w:t>
      </w:r>
      <w:proofErr w:type="spellEnd"/>
      <w:r>
        <w:rPr>
          <w:rFonts w:ascii="Arial Narrow" w:hAnsi="Arial Narrow"/>
        </w:rPr>
        <w:t>) ;</w:t>
      </w:r>
    </w:p>
    <w:p w14:paraId="7C00B2F9" w14:textId="31C63471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1 barrière optique de sécurité (non connecté</w:t>
      </w:r>
      <w:r w:rsidR="00FF109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pour le moment) ;</w:t>
      </w:r>
    </w:p>
    <w:p w14:paraId="192F4DD1" w14:textId="03BC7F58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1 Capteur d’efforts ATI Mini40 via EtherCAT ;</w:t>
      </w:r>
    </w:p>
    <w:p w14:paraId="716E0026" w14:textId="38AFFF4C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1 Casque de réalité virtuelle HTC VIVE</w:t>
      </w:r>
      <w:r w:rsidR="00FF109E">
        <w:rPr>
          <w:rFonts w:ascii="Arial Narrow" w:hAnsi="Arial Narrow"/>
        </w:rPr>
        <w:t> ;</w:t>
      </w:r>
    </w:p>
    <w:p w14:paraId="79ED07B6" w14:textId="6E9C3CFB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1 Table mobile polyvalente en profilé NORCAN (réglage en hauteur)</w:t>
      </w:r>
    </w:p>
    <w:p w14:paraId="4580108D" w14:textId="45DDF210" w:rsidR="00C500AC" w:rsidRDefault="00C500AC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1 structure complète autour de la cellule en profilés NORCAN</w:t>
      </w:r>
    </w:p>
    <w:p w14:paraId="4F9EE951" w14:textId="77777777" w:rsidR="00DF52BA" w:rsidRPr="00DF52BA" w:rsidRDefault="00DF52BA" w:rsidP="00DF52BA">
      <w:pPr>
        <w:ind w:right="281"/>
        <w:jc w:val="both"/>
        <w:rPr>
          <w:rFonts w:ascii="Arial Narrow" w:hAnsi="Arial Narrow"/>
        </w:rPr>
      </w:pPr>
    </w:p>
    <w:p w14:paraId="4AB87E2A" w14:textId="7317F443" w:rsidR="00FC514F" w:rsidRPr="00FF109E" w:rsidRDefault="00FC514F" w:rsidP="00FF109E">
      <w:pPr>
        <w:pStyle w:val="Pardeliste"/>
        <w:numPr>
          <w:ilvl w:val="0"/>
          <w:numId w:val="1"/>
        </w:numPr>
        <w:ind w:right="281"/>
        <w:jc w:val="both"/>
        <w:rPr>
          <w:rFonts w:ascii="Arial Narrow" w:hAnsi="Arial Narrow"/>
          <w:u w:val="single"/>
        </w:rPr>
      </w:pPr>
      <w:r w:rsidRPr="00FF109E">
        <w:rPr>
          <w:rFonts w:ascii="Arial Narrow" w:hAnsi="Arial Narrow"/>
          <w:u w:val="single"/>
        </w:rPr>
        <w:t>Réservation du matériel </w:t>
      </w:r>
      <w:r w:rsidR="00A35A4E" w:rsidRPr="00FF109E">
        <w:rPr>
          <w:rFonts w:ascii="Arial Narrow" w:hAnsi="Arial Narrow"/>
          <w:u w:val="single"/>
        </w:rPr>
        <w:t xml:space="preserve">et utilisation </w:t>
      </w:r>
      <w:r w:rsidRPr="00FF109E">
        <w:rPr>
          <w:rFonts w:ascii="Arial Narrow" w:hAnsi="Arial Narrow"/>
          <w:u w:val="single"/>
        </w:rPr>
        <w:t>:</w:t>
      </w:r>
    </w:p>
    <w:p w14:paraId="704AA3FB" w14:textId="5A3C2679" w:rsidR="00F41522" w:rsidRDefault="00C500AC" w:rsidP="00FF109E">
      <w:pPr>
        <w:pStyle w:val="Pardeliste"/>
        <w:ind w:left="262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Pour des raisons de sécurités, uniquement le personnel formé à l’utilisation des robots pourra les utiliser. La liste est disponible dans le Seafile de la</w:t>
      </w:r>
      <w:r w:rsidR="00F41522">
        <w:rPr>
          <w:rFonts w:ascii="Arial Narrow" w:hAnsi="Arial Narrow"/>
        </w:rPr>
        <w:t xml:space="preserve"> plate-forme dans le fichier suivant : </w:t>
      </w:r>
      <w:hyperlink r:id="rId7" w:history="1">
        <w:r w:rsidR="00F41522" w:rsidRPr="00C46BF0">
          <w:rPr>
            <w:rStyle w:val="Lienhypertexte"/>
            <w:rFonts w:ascii="Arial Narrow" w:hAnsi="Arial Narrow"/>
          </w:rPr>
          <w:t>https://seafile.unistra.fr/f/70e</w:t>
        </w:r>
        <w:r w:rsidR="00F41522" w:rsidRPr="00C46BF0">
          <w:rPr>
            <w:rStyle w:val="Lienhypertexte"/>
            <w:rFonts w:ascii="Arial Narrow" w:hAnsi="Arial Narrow"/>
          </w:rPr>
          <w:t>7</w:t>
        </w:r>
        <w:r w:rsidR="00F41522" w:rsidRPr="00C46BF0">
          <w:rPr>
            <w:rStyle w:val="Lienhypertexte"/>
            <w:rFonts w:ascii="Arial Narrow" w:hAnsi="Arial Narrow"/>
          </w:rPr>
          <w:t>572830/</w:t>
        </w:r>
      </w:hyperlink>
      <w:bookmarkStart w:id="0" w:name="_GoBack"/>
      <w:bookmarkEnd w:id="0"/>
    </w:p>
    <w:p w14:paraId="7F838653" w14:textId="171B3C51" w:rsidR="00F41522" w:rsidRDefault="00F41522" w:rsidP="00FF109E">
      <w:pPr>
        <w:pStyle w:val="Pardeliste"/>
        <w:ind w:left="2628"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Chaque utilisation ou mobilisation du robot devra suivre la procédure suivante :</w:t>
      </w:r>
    </w:p>
    <w:p w14:paraId="503A327F" w14:textId="287916E2" w:rsidR="00F41522" w:rsidRDefault="00F41522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Réservation du créneau horaire par </w:t>
      </w:r>
      <w:r w:rsidR="00FF109E">
        <w:rPr>
          <w:rFonts w:ascii="Arial Narrow" w:hAnsi="Arial Narrow"/>
        </w:rPr>
        <w:t>un personne habilitée</w:t>
      </w:r>
      <w:r>
        <w:rPr>
          <w:rFonts w:ascii="Arial Narrow" w:hAnsi="Arial Narrow"/>
        </w:rPr>
        <w:t xml:space="preserve"> (l’agenda partagé est sur le site de l’ENT « Cellule Robotique Collaborative ICube » mais uniquement visible par les personnes autorisées)</w:t>
      </w:r>
    </w:p>
    <w:p w14:paraId="7C0089D4" w14:textId="486F9353" w:rsidR="00F41522" w:rsidRDefault="00F41522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Lors de l’utilisation des robots</w:t>
      </w:r>
      <w:r w:rsidR="00FF109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il est impératif qu’une personne habilitée soit présente (bien s’assurer que les sécurités sont respectées – activation des scanners de sécurités, utilisation en mode T1, référencement des robots OK, etc.)</w:t>
      </w:r>
    </w:p>
    <w:p w14:paraId="05F8F531" w14:textId="77777777" w:rsidR="00F41522" w:rsidRDefault="00F41522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A la fin de chaque utilisation :</w:t>
      </w:r>
    </w:p>
    <w:p w14:paraId="421FB9DC" w14:textId="0E1A02DA" w:rsidR="00F41522" w:rsidRDefault="00A35A4E" w:rsidP="00FF109E">
      <w:pPr>
        <w:pStyle w:val="Pardeliste"/>
        <w:numPr>
          <w:ilvl w:val="1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Une</w:t>
      </w:r>
      <w:r w:rsidR="00F41522">
        <w:rPr>
          <w:rFonts w:ascii="Arial Narrow" w:hAnsi="Arial Narrow"/>
        </w:rPr>
        <w:t xml:space="preserve"> main courante devra être remplie (même si tout </w:t>
      </w:r>
      <w:r w:rsidR="00FF109E">
        <w:rPr>
          <w:rFonts w:ascii="Arial Narrow" w:hAnsi="Arial Narrow"/>
        </w:rPr>
        <w:t>s’est</w:t>
      </w:r>
      <w:r w:rsidR="00F41522">
        <w:rPr>
          <w:rFonts w:ascii="Arial Narrow" w:hAnsi="Arial Narrow"/>
        </w:rPr>
        <w:t xml:space="preserve"> bien passé) dans le fichier </w:t>
      </w:r>
      <w:hyperlink r:id="rId8" w:history="1">
        <w:r w:rsidR="00F41522" w:rsidRPr="00C46BF0">
          <w:rPr>
            <w:rStyle w:val="Lienhypertexte"/>
            <w:rFonts w:ascii="Arial Narrow" w:hAnsi="Arial Narrow"/>
          </w:rPr>
          <w:t>https://seafile.unistra.fr/f/70e7572830/</w:t>
        </w:r>
      </w:hyperlink>
      <w:r w:rsidR="00F41522">
        <w:rPr>
          <w:rFonts w:ascii="Arial Narrow" w:hAnsi="Arial Narrow"/>
        </w:rPr>
        <w:t>, avec le nom de la personne, le créneau, remarque/développement particulier, projet.</w:t>
      </w:r>
    </w:p>
    <w:p w14:paraId="14F5FFC3" w14:textId="77777777" w:rsidR="00A35A4E" w:rsidRDefault="00F41522" w:rsidP="00FF109E">
      <w:pPr>
        <w:pStyle w:val="Pardeliste"/>
        <w:numPr>
          <w:ilvl w:val="1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>Matériel ra</w:t>
      </w:r>
      <w:r w:rsidR="00A35A4E">
        <w:rPr>
          <w:rFonts w:ascii="Arial Narrow" w:hAnsi="Arial Narrow"/>
        </w:rPr>
        <w:t>ngé et plan de travail nettoyé. Faire remonter le matériel défectueux dès que possible (à Philippe Zanne ou Laurent Barbé)</w:t>
      </w:r>
    </w:p>
    <w:p w14:paraId="0A3DD55E" w14:textId="205FEF71" w:rsidR="00F41522" w:rsidRDefault="00A35A4E" w:rsidP="00FF109E">
      <w:pPr>
        <w:pStyle w:val="Pardeliste"/>
        <w:numPr>
          <w:ilvl w:val="0"/>
          <w:numId w:val="2"/>
        </w:numPr>
        <w:ind w:right="28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développements logiciels seront mis en commun pour monter en compétence (gestion du logiciel en commun en cours de </w:t>
      </w:r>
      <w:r w:rsidR="008329F9">
        <w:rPr>
          <w:rFonts w:ascii="Arial Narrow" w:hAnsi="Arial Narrow"/>
        </w:rPr>
        <w:t>réflexion</w:t>
      </w:r>
      <w:r>
        <w:rPr>
          <w:rFonts w:ascii="Arial Narrow" w:hAnsi="Arial Narrow"/>
        </w:rPr>
        <w:t xml:space="preserve">) </w:t>
      </w:r>
    </w:p>
    <w:p w14:paraId="161B7009" w14:textId="77777777" w:rsidR="00A97643" w:rsidRPr="00A97643" w:rsidRDefault="00A97643" w:rsidP="00FF109E">
      <w:pPr>
        <w:jc w:val="both"/>
        <w:rPr>
          <w:rFonts w:ascii="Arial Narrow" w:hAnsi="Arial Narrow"/>
        </w:rPr>
      </w:pPr>
    </w:p>
    <w:p w14:paraId="35A5D5D9" w14:textId="77777777" w:rsidR="00A97643" w:rsidRPr="00A97643" w:rsidRDefault="00A97643" w:rsidP="00FF109E">
      <w:pPr>
        <w:jc w:val="both"/>
        <w:rPr>
          <w:rFonts w:ascii="Arial Narrow" w:hAnsi="Arial Narrow"/>
        </w:rPr>
      </w:pPr>
    </w:p>
    <w:p w14:paraId="3609B1BC" w14:textId="77777777" w:rsidR="00A97643" w:rsidRPr="00A97643" w:rsidRDefault="00A97643" w:rsidP="00FF109E">
      <w:pPr>
        <w:jc w:val="both"/>
        <w:rPr>
          <w:rFonts w:ascii="Arial Narrow" w:hAnsi="Arial Narrow"/>
        </w:rPr>
      </w:pPr>
    </w:p>
    <w:p w14:paraId="2CF45336" w14:textId="77777777" w:rsidR="00A97643" w:rsidRPr="00A97643" w:rsidRDefault="00A97643" w:rsidP="00FF109E">
      <w:pPr>
        <w:jc w:val="both"/>
        <w:rPr>
          <w:rFonts w:ascii="Arial Narrow" w:hAnsi="Arial Narrow"/>
        </w:rPr>
      </w:pPr>
    </w:p>
    <w:p w14:paraId="34291742" w14:textId="77777777" w:rsidR="007E790B" w:rsidRPr="00A97643" w:rsidRDefault="007E790B" w:rsidP="00FF109E">
      <w:pPr>
        <w:tabs>
          <w:tab w:val="left" w:pos="1920"/>
        </w:tabs>
        <w:jc w:val="both"/>
        <w:rPr>
          <w:rFonts w:ascii="Arial Narrow" w:hAnsi="Arial Narrow"/>
        </w:rPr>
      </w:pPr>
    </w:p>
    <w:sectPr w:rsidR="007E790B" w:rsidRPr="00A97643" w:rsidSect="002D29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2D7A" w14:textId="77777777" w:rsidR="0008438E" w:rsidRDefault="0008438E" w:rsidP="00DD4DEA">
      <w:pPr>
        <w:spacing w:after="0" w:line="240" w:lineRule="auto"/>
      </w:pPr>
      <w:r>
        <w:separator/>
      </w:r>
    </w:p>
  </w:endnote>
  <w:endnote w:type="continuationSeparator" w:id="0">
    <w:p w14:paraId="341CE7E5" w14:textId="77777777" w:rsidR="0008438E" w:rsidRDefault="0008438E" w:rsidP="00DD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Med Cn">
    <w:altName w:val="Consola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654" w14:textId="77777777" w:rsidR="00A97643" w:rsidRDefault="00232DCF" w:rsidP="009D27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76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A91122" w14:textId="77777777" w:rsidR="00A97643" w:rsidRDefault="00A97643" w:rsidP="00A976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CFF6" w14:textId="77777777" w:rsidR="00A97643" w:rsidRDefault="00232DCF" w:rsidP="00A97643">
    <w:pPr>
      <w:pStyle w:val="Pieddepage"/>
      <w:framePr w:wrap="around" w:vAnchor="text" w:hAnchor="page" w:x="10932" w:y="636"/>
      <w:rPr>
        <w:rStyle w:val="Numrodepage"/>
      </w:rPr>
    </w:pPr>
    <w:r>
      <w:rPr>
        <w:rStyle w:val="Numrodepage"/>
      </w:rPr>
      <w:fldChar w:fldCharType="begin"/>
    </w:r>
    <w:r w:rsidR="00A976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52B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710C5F" w14:textId="77777777" w:rsidR="00A97643" w:rsidRDefault="00A97643" w:rsidP="00A9764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C770" w14:textId="77777777" w:rsidR="00EF2F34" w:rsidRDefault="00FC1457">
    <w:pPr>
      <w:pStyle w:val="Pieddepag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77696" behindDoc="1" locked="0" layoutInCell="1" allowOverlap="1" wp14:anchorId="04437DB2" wp14:editId="2C39C89E">
              <wp:simplePos x="0" y="0"/>
              <wp:positionH relativeFrom="page">
                <wp:posOffset>3498215</wp:posOffset>
              </wp:positionH>
              <wp:positionV relativeFrom="page">
                <wp:posOffset>9648602</wp:posOffset>
              </wp:positionV>
              <wp:extent cx="3342005" cy="0"/>
              <wp:effectExtent l="0" t="0" r="10795" b="571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20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A279E" id="Line 5" o:spid="_x0000_s1026" style="position:absolute;z-index:-25163878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275.45pt,759.75pt" to="538.6pt,7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" strokecolor="black [3213]" strokeweight=".5pt">
              <v:shadow on="t" color="gray" opacity="22938f" mv:blur="0" offset="0,2pt"/>
              <w10:wrap anchorx="page" anchory="page"/>
            </v:line>
          </w:pict>
        </mc:Fallback>
      </mc:AlternateContent>
    </w:r>
    <w:r w:rsidR="004A62BC" w:rsidRPr="004A62BC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3FD21CA8" wp14:editId="7AA228E7">
          <wp:simplePos x="0" y="0"/>
          <wp:positionH relativeFrom="column">
            <wp:posOffset>3488690</wp:posOffset>
          </wp:positionH>
          <wp:positionV relativeFrom="paragraph">
            <wp:posOffset>196215</wp:posOffset>
          </wp:positionV>
          <wp:extent cx="831215" cy="367030"/>
          <wp:effectExtent l="0" t="0" r="6985" b="0"/>
          <wp:wrapNone/>
          <wp:docPr id="5" name="Image 5" descr="C:\Users\Anne-Sophie\Desktop\ICube\1-COMMUNICATION\LOGOTYPES\LOGOS_Tutelles\ENGEES\nouveau\NEW_LOGO_ENGEES_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-Sophie\Desktop\ICube\1-COMMUNICATION\LOGOTYPES\LOGOS_Tutelles\ENGEES\nouveau\NEW_LOGO_ENGEES_1-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t="4307" r="3944" b="9091"/>
                  <a:stretch/>
                </pic:blipFill>
                <pic:spPr bwMode="auto">
                  <a:xfrm>
                    <a:off x="0" y="0"/>
                    <a:ext cx="8312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2BC" w:rsidRPr="004A62BC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3A0817E2" wp14:editId="63891D94">
          <wp:simplePos x="0" y="0"/>
          <wp:positionH relativeFrom="page">
            <wp:posOffset>3496310</wp:posOffset>
          </wp:positionH>
          <wp:positionV relativeFrom="page">
            <wp:posOffset>9812020</wp:posOffset>
          </wp:positionV>
          <wp:extent cx="376814" cy="376814"/>
          <wp:effectExtent l="0" t="0" r="444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65" cy="37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2BC" w:rsidRPr="004A62BC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1E40A6DC" wp14:editId="314E1592">
          <wp:simplePos x="0" y="0"/>
          <wp:positionH relativeFrom="page">
            <wp:posOffset>5968365</wp:posOffset>
          </wp:positionH>
          <wp:positionV relativeFrom="page">
            <wp:posOffset>9796780</wp:posOffset>
          </wp:positionV>
          <wp:extent cx="864158" cy="399673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2BC" w:rsidRPr="004A62BC"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1B9E5F1A" wp14:editId="25B332DA">
          <wp:simplePos x="0" y="0"/>
          <wp:positionH relativeFrom="column">
            <wp:posOffset>4483735</wp:posOffset>
          </wp:positionH>
          <wp:positionV relativeFrom="paragraph">
            <wp:posOffset>290830</wp:posOffset>
          </wp:positionV>
          <wp:extent cx="783771" cy="170219"/>
          <wp:effectExtent l="0" t="0" r="0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AStrasbourgDeveloppe-pantone_marg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" t="12281" r="2583" b="13580"/>
                  <a:stretch/>
                </pic:blipFill>
                <pic:spPr bwMode="auto">
                  <a:xfrm>
                    <a:off x="0" y="0"/>
                    <a:ext cx="783590" cy="17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2B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B296D5" wp14:editId="6C5147B6">
              <wp:simplePos x="0" y="0"/>
              <wp:positionH relativeFrom="page">
                <wp:posOffset>4025265</wp:posOffset>
              </wp:positionH>
              <wp:positionV relativeFrom="page">
                <wp:posOffset>9455785</wp:posOffset>
              </wp:positionV>
              <wp:extent cx="2915920" cy="250825"/>
              <wp:effectExtent l="0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3DBD1" w14:textId="77777777" w:rsidR="00EF2F34" w:rsidRPr="00DE088D" w:rsidRDefault="00EF2F34" w:rsidP="00DE088D">
                          <w:pPr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E088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Sous la </w:t>
                          </w:r>
                          <w:proofErr w:type="spellStart"/>
                          <w:r w:rsidRPr="00DE088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co-tutelle</w:t>
                          </w:r>
                          <w:proofErr w:type="spellEnd"/>
                          <w:r w:rsidRPr="00DE088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296D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316.95pt;margin-top:744.55pt;width:229.6pt;height:1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" stroked="f">
              <v:textbox>
                <w:txbxContent>
                  <w:p w14:paraId="4233DBD1" w14:textId="77777777" w:rsidR="00EF2F34" w:rsidRPr="00DE088D" w:rsidRDefault="00EF2F34" w:rsidP="00DE088D">
                    <w:pPr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E088D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Sous la </w:t>
                    </w:r>
                    <w:proofErr w:type="spellStart"/>
                    <w:r w:rsidRPr="00DE088D">
                      <w:rPr>
                        <w:rFonts w:ascii="Arial Narrow" w:hAnsi="Arial Narrow"/>
                        <w:sz w:val="18"/>
                        <w:szCs w:val="18"/>
                      </w:rPr>
                      <w:t>co-tutelle</w:t>
                    </w:r>
                    <w:proofErr w:type="spellEnd"/>
                    <w:r w:rsidRPr="00DE088D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2BC">
      <w:rPr>
        <w:rFonts w:ascii="Arial Narrow" w:hAnsi="Arial Narrow"/>
        <w:noProof/>
        <w:color w:val="4D4D4D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390543" wp14:editId="778B7D6E">
              <wp:simplePos x="0" y="0"/>
              <wp:positionH relativeFrom="column">
                <wp:posOffset>-229870</wp:posOffset>
              </wp:positionH>
              <wp:positionV relativeFrom="paragraph">
                <wp:posOffset>-3175</wp:posOffset>
              </wp:positionV>
              <wp:extent cx="2592070" cy="836930"/>
              <wp:effectExtent l="0" t="0" r="0" b="1270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836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E40A" w14:textId="77777777" w:rsidR="00EF2F34" w:rsidRPr="00F85C1B" w:rsidRDefault="00EF2F34" w:rsidP="002D293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92316"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  <w:t>Laboratoire ICube</w:t>
                          </w:r>
                          <w:r w:rsidR="00790A8A"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 – UMR 7357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br/>
                          </w:r>
                          <w:r w:rsidRPr="00992316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Télécom Physique Strasbourg</w:t>
                          </w:r>
                          <w:r w:rsidRPr="00F85C1B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300 b</w:t>
                          </w:r>
                          <w:r w:rsidRPr="00F85C1B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 xml:space="preserve">d Sébastien Brant 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 xml:space="preserve">- </w:t>
                          </w:r>
                          <w:r w:rsidR="004A62BC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CS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 xml:space="preserve"> 10413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br/>
                            <w:t>F-</w:t>
                          </w:r>
                          <w:r w:rsidRPr="00F85C1B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 xml:space="preserve">67412 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Illkirch cedex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br/>
                          </w:r>
                          <w:r w:rsidR="00790A8A"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http://</w:t>
                          </w:r>
                          <w:r>
                            <w:rPr>
                              <w:rFonts w:ascii="Arial Narrow" w:hAnsi="Arial Narrow"/>
                              <w:color w:val="4D4D4D"/>
                              <w:sz w:val="18"/>
                              <w:szCs w:val="18"/>
                            </w:rPr>
                            <w:t>icube.unistra.fr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90543" id="_x0000_s1028" type="#_x0000_t202" style="position:absolute;margin-left:-18.1pt;margin-top:-.2pt;width:204.1pt;height:65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" stroked="f">
              <v:textbox>
                <w:txbxContent>
                  <w:p w14:paraId="30E3E40A" w14:textId="77777777" w:rsidR="00EF2F34" w:rsidRPr="00F85C1B" w:rsidRDefault="00EF2F34" w:rsidP="002D293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992316"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  <w:t>Laboratoire ICube</w:t>
                    </w:r>
                    <w:r w:rsidR="00790A8A"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  <w:t xml:space="preserve"> – UMR 7357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br/>
                    </w:r>
                    <w:r w:rsidRPr="00992316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Télécom Physique Strasbourg</w:t>
                    </w:r>
                    <w:r w:rsidRPr="00F85C1B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300 b</w:t>
                    </w:r>
                    <w:r w:rsidRPr="00F85C1B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 xml:space="preserve">d Sébastien Brant 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 xml:space="preserve">- </w:t>
                    </w:r>
                    <w:r w:rsidR="004A62BC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CS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 xml:space="preserve"> 10413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br/>
                      <w:t>F-</w:t>
                    </w:r>
                    <w:r w:rsidRPr="00F85C1B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 xml:space="preserve">67412 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Illkirch cedex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br/>
                    </w:r>
                    <w:r w:rsidR="00790A8A"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http://</w:t>
                    </w:r>
                    <w:r>
                      <w:rPr>
                        <w:rFonts w:ascii="Arial Narrow" w:hAnsi="Arial Narrow"/>
                        <w:color w:val="4D4D4D"/>
                        <w:sz w:val="18"/>
                        <w:szCs w:val="18"/>
                      </w:rPr>
                      <w:t>icube.unistra.fr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3012" w14:textId="77777777" w:rsidR="0008438E" w:rsidRDefault="0008438E" w:rsidP="00DD4DEA">
      <w:pPr>
        <w:spacing w:after="0" w:line="240" w:lineRule="auto"/>
      </w:pPr>
      <w:r>
        <w:separator/>
      </w:r>
    </w:p>
  </w:footnote>
  <w:footnote w:type="continuationSeparator" w:id="0">
    <w:p w14:paraId="343D9510" w14:textId="77777777" w:rsidR="0008438E" w:rsidRDefault="0008438E" w:rsidP="00DD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CC4B" w14:textId="77777777" w:rsidR="00EF2F34" w:rsidRDefault="00EF2F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AFA83D8" wp14:editId="07A0C87E">
          <wp:simplePos x="0" y="0"/>
          <wp:positionH relativeFrom="page">
            <wp:posOffset>541867</wp:posOffset>
          </wp:positionH>
          <wp:positionV relativeFrom="page">
            <wp:posOffset>541867</wp:posOffset>
          </wp:positionV>
          <wp:extent cx="1447165" cy="535534"/>
          <wp:effectExtent l="2540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219"/>
                  <a:stretch>
                    <a:fillRect/>
                  </a:stretch>
                </pic:blipFill>
                <pic:spPr>
                  <a:xfrm>
                    <a:off x="0" y="0"/>
                    <a:ext cx="1447165" cy="535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0F81" w14:textId="77777777" w:rsidR="00EF2F34" w:rsidRDefault="00EF2F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E384724" wp14:editId="100E00DB">
          <wp:simplePos x="0" y="0"/>
          <wp:positionH relativeFrom="page">
            <wp:posOffset>541867</wp:posOffset>
          </wp:positionH>
          <wp:positionV relativeFrom="page">
            <wp:posOffset>541867</wp:posOffset>
          </wp:positionV>
          <wp:extent cx="1533906" cy="877824"/>
          <wp:effectExtent l="2540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be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90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7CBC"/>
    <w:multiLevelType w:val="hybridMultilevel"/>
    <w:tmpl w:val="F71455E4"/>
    <w:lvl w:ilvl="0" w:tplc="F084A8F2">
      <w:start w:val="1"/>
      <w:numFmt w:val="bullet"/>
      <w:lvlText w:val="-"/>
      <w:lvlJc w:val="left"/>
      <w:pPr>
        <w:ind w:left="2988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9221610"/>
    <w:multiLevelType w:val="hybridMultilevel"/>
    <w:tmpl w:val="F3024528"/>
    <w:lvl w:ilvl="0" w:tplc="0582967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D1"/>
    <w:rsid w:val="000109C2"/>
    <w:rsid w:val="00022366"/>
    <w:rsid w:val="000234FB"/>
    <w:rsid w:val="00040C79"/>
    <w:rsid w:val="000669F7"/>
    <w:rsid w:val="0008438E"/>
    <w:rsid w:val="000C7E24"/>
    <w:rsid w:val="00121EFF"/>
    <w:rsid w:val="001675A4"/>
    <w:rsid w:val="001967D5"/>
    <w:rsid w:val="001A5363"/>
    <w:rsid w:val="001C2243"/>
    <w:rsid w:val="001C52D8"/>
    <w:rsid w:val="00232DCF"/>
    <w:rsid w:val="002C4E88"/>
    <w:rsid w:val="002C7FEF"/>
    <w:rsid w:val="002D293C"/>
    <w:rsid w:val="002F5045"/>
    <w:rsid w:val="003016FF"/>
    <w:rsid w:val="00302D09"/>
    <w:rsid w:val="00304C4A"/>
    <w:rsid w:val="00362387"/>
    <w:rsid w:val="00370503"/>
    <w:rsid w:val="00373D36"/>
    <w:rsid w:val="0038591B"/>
    <w:rsid w:val="00385A0E"/>
    <w:rsid w:val="003A30DB"/>
    <w:rsid w:val="003A4CDB"/>
    <w:rsid w:val="003A54D3"/>
    <w:rsid w:val="003F2DE2"/>
    <w:rsid w:val="003F7573"/>
    <w:rsid w:val="0040346D"/>
    <w:rsid w:val="004043AF"/>
    <w:rsid w:val="00413CE6"/>
    <w:rsid w:val="00427225"/>
    <w:rsid w:val="00441893"/>
    <w:rsid w:val="004575C5"/>
    <w:rsid w:val="00461FFE"/>
    <w:rsid w:val="0046429C"/>
    <w:rsid w:val="00490EB4"/>
    <w:rsid w:val="004A2051"/>
    <w:rsid w:val="004A62BC"/>
    <w:rsid w:val="004B2733"/>
    <w:rsid w:val="005050C7"/>
    <w:rsid w:val="005065FC"/>
    <w:rsid w:val="00516FD0"/>
    <w:rsid w:val="00554FE3"/>
    <w:rsid w:val="00556C9C"/>
    <w:rsid w:val="00596118"/>
    <w:rsid w:val="005B34D1"/>
    <w:rsid w:val="005B7C51"/>
    <w:rsid w:val="005D6CE0"/>
    <w:rsid w:val="00666CBC"/>
    <w:rsid w:val="006A0571"/>
    <w:rsid w:val="00744271"/>
    <w:rsid w:val="00790A8A"/>
    <w:rsid w:val="007A6AA0"/>
    <w:rsid w:val="007D113A"/>
    <w:rsid w:val="007D5D5A"/>
    <w:rsid w:val="007E790B"/>
    <w:rsid w:val="008063C8"/>
    <w:rsid w:val="008329F9"/>
    <w:rsid w:val="00836DDA"/>
    <w:rsid w:val="00873D6E"/>
    <w:rsid w:val="00875FC1"/>
    <w:rsid w:val="008A2C16"/>
    <w:rsid w:val="008C62FE"/>
    <w:rsid w:val="008E5EEE"/>
    <w:rsid w:val="009461CC"/>
    <w:rsid w:val="00960A67"/>
    <w:rsid w:val="00963FD8"/>
    <w:rsid w:val="009851A0"/>
    <w:rsid w:val="00992316"/>
    <w:rsid w:val="009B00D6"/>
    <w:rsid w:val="009B428D"/>
    <w:rsid w:val="00A06425"/>
    <w:rsid w:val="00A31B13"/>
    <w:rsid w:val="00A355A2"/>
    <w:rsid w:val="00A35A4E"/>
    <w:rsid w:val="00A517EC"/>
    <w:rsid w:val="00A559B2"/>
    <w:rsid w:val="00A7016F"/>
    <w:rsid w:val="00A81FE2"/>
    <w:rsid w:val="00A95D82"/>
    <w:rsid w:val="00A97643"/>
    <w:rsid w:val="00AA5D61"/>
    <w:rsid w:val="00AD3C6F"/>
    <w:rsid w:val="00AF252D"/>
    <w:rsid w:val="00B00DAD"/>
    <w:rsid w:val="00B34783"/>
    <w:rsid w:val="00B53D9D"/>
    <w:rsid w:val="00B649CB"/>
    <w:rsid w:val="00B82811"/>
    <w:rsid w:val="00B91F8E"/>
    <w:rsid w:val="00BD3A0B"/>
    <w:rsid w:val="00BD5DE7"/>
    <w:rsid w:val="00BF052C"/>
    <w:rsid w:val="00C413AA"/>
    <w:rsid w:val="00C500AC"/>
    <w:rsid w:val="00C5251B"/>
    <w:rsid w:val="00CA7D3B"/>
    <w:rsid w:val="00CD4725"/>
    <w:rsid w:val="00CF276C"/>
    <w:rsid w:val="00D236D4"/>
    <w:rsid w:val="00D31C9E"/>
    <w:rsid w:val="00D73BD0"/>
    <w:rsid w:val="00D874AD"/>
    <w:rsid w:val="00DB5AC1"/>
    <w:rsid w:val="00DC19B1"/>
    <w:rsid w:val="00DD4DEA"/>
    <w:rsid w:val="00DE088D"/>
    <w:rsid w:val="00DF52BA"/>
    <w:rsid w:val="00E03099"/>
    <w:rsid w:val="00E15D31"/>
    <w:rsid w:val="00E33992"/>
    <w:rsid w:val="00E44C92"/>
    <w:rsid w:val="00E51548"/>
    <w:rsid w:val="00E768D8"/>
    <w:rsid w:val="00ED6793"/>
    <w:rsid w:val="00EF23B0"/>
    <w:rsid w:val="00EF2F34"/>
    <w:rsid w:val="00EF5326"/>
    <w:rsid w:val="00F15A6D"/>
    <w:rsid w:val="00F2244E"/>
    <w:rsid w:val="00F40022"/>
    <w:rsid w:val="00F41522"/>
    <w:rsid w:val="00F85C1B"/>
    <w:rsid w:val="00F96A2C"/>
    <w:rsid w:val="00F97ACD"/>
    <w:rsid w:val="00FC1457"/>
    <w:rsid w:val="00FC514F"/>
    <w:rsid w:val="00FE31C4"/>
    <w:rsid w:val="00FE5A53"/>
    <w:rsid w:val="00FE6B7B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7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DEA"/>
  </w:style>
  <w:style w:type="paragraph" w:styleId="Pieddepage">
    <w:name w:val="footer"/>
    <w:basedOn w:val="Normal"/>
    <w:link w:val="PieddepageCar"/>
    <w:uiPriority w:val="99"/>
    <w:unhideWhenUsed/>
    <w:rsid w:val="00DD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DEA"/>
  </w:style>
  <w:style w:type="character" w:styleId="Lienhypertexte">
    <w:name w:val="Hyperlink"/>
    <w:basedOn w:val="Policepardfaut"/>
    <w:uiPriority w:val="99"/>
    <w:unhideWhenUsed/>
    <w:rsid w:val="00F85C1B"/>
    <w:rPr>
      <w:color w:val="0000FF" w:themeColor="hyperlink"/>
      <w:u w:val="single"/>
    </w:rPr>
  </w:style>
  <w:style w:type="character" w:styleId="Numrodepage">
    <w:name w:val="page number"/>
    <w:basedOn w:val="Policepardfaut"/>
    <w:rsid w:val="00A97643"/>
  </w:style>
  <w:style w:type="paragraph" w:styleId="Pardeliste">
    <w:name w:val="List Paragraph"/>
    <w:basedOn w:val="Normal"/>
    <w:rsid w:val="00FC514F"/>
    <w:pPr>
      <w:ind w:left="720"/>
      <w:contextualSpacing/>
    </w:pPr>
  </w:style>
  <w:style w:type="character" w:styleId="Lienhypertextevisit">
    <w:name w:val="FollowedHyperlink"/>
    <w:basedOn w:val="Policepardfaut"/>
    <w:rsid w:val="00DF5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eafile.unistra.fr/f/70e7572830/" TargetMode="External"/><Relationship Id="rId8" Type="http://schemas.openxmlformats.org/officeDocument/2006/relationships/hyperlink" Target="https://seafile.unistra.fr/f/70e7572830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tbarbe/Library/Group%20Containers/UBF8T346G9.Office/User%20Content.localized/Templates.localized/Papier_en-tete_ICube.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Papier_en-tete_ICube.doc.dotx</Template>
  <TotalTime>1</TotalTime>
  <Pages>2</Pages>
  <Words>379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DELEGATION ALSACE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Barbé</dc:creator>
  <cp:lastModifiedBy>Laurent Barbé</cp:lastModifiedBy>
  <cp:revision>2</cp:revision>
  <cp:lastPrinted>2012-10-15T13:54:00Z</cp:lastPrinted>
  <dcterms:created xsi:type="dcterms:W3CDTF">2017-11-13T11:06:00Z</dcterms:created>
  <dcterms:modified xsi:type="dcterms:W3CDTF">2017-11-13T11:06:00Z</dcterms:modified>
</cp:coreProperties>
</file>